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72" w:rsidRPr="00E301A9" w:rsidRDefault="00DA7772" w:rsidP="00DA7772">
      <w:pPr>
        <w:tabs>
          <w:tab w:val="left" w:pos="5954"/>
        </w:tabs>
        <w:jc w:val="right"/>
        <w:rPr>
          <w:rFonts w:asciiTheme="minorHAnsi" w:hAnsiTheme="minorHAnsi" w:cstheme="minorHAnsi"/>
          <w:sz w:val="20"/>
          <w:szCs w:val="20"/>
          <w:lang w:val="es-MX"/>
        </w:rPr>
      </w:pPr>
      <w:bookmarkStart w:id="0" w:name="_GoBack"/>
      <w:bookmarkEnd w:id="0"/>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DA7772" w:rsidRPr="00E301A9" w:rsidRDefault="00DA7772" w:rsidP="00DA777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DA7772" w:rsidRDefault="00DA7772" w:rsidP="00DA7772">
      <w:pPr>
        <w:jc w:val="both"/>
        <w:rPr>
          <w:rFonts w:asciiTheme="minorHAnsi" w:hAnsiTheme="minorHAnsi" w:cstheme="minorHAnsi"/>
          <w:sz w:val="20"/>
          <w:szCs w:val="20"/>
          <w:lang w:val="es-MX"/>
        </w:rPr>
      </w:pPr>
    </w:p>
    <w:p w:rsidR="00DA7772" w:rsidRPr="00E301A9" w:rsidRDefault="00DA7772" w:rsidP="00DA777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DA7772" w:rsidRPr="00E301A9" w:rsidRDefault="00DA7772" w:rsidP="00DA7772">
      <w:pPr>
        <w:jc w:val="both"/>
        <w:rPr>
          <w:rFonts w:asciiTheme="minorHAnsi" w:hAnsiTheme="minorHAnsi" w:cstheme="minorHAnsi"/>
          <w:sz w:val="20"/>
          <w:szCs w:val="20"/>
          <w:lang w:val="es-MX"/>
        </w:rPr>
      </w:pPr>
    </w:p>
    <w:p w:rsidR="00DA7772" w:rsidRPr="00201752" w:rsidRDefault="00DA7772" w:rsidP="00DA7772">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DA7772" w:rsidRPr="00201752" w:rsidRDefault="00DA7772" w:rsidP="00DA7772">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78</w:t>
      </w:r>
      <w:r>
        <w:rPr>
          <w:rFonts w:asciiTheme="minorHAnsi" w:hAnsiTheme="minorHAnsi" w:cstheme="minorHAnsi"/>
          <w:b/>
          <w:sz w:val="20"/>
          <w:szCs w:val="20"/>
          <w:lang w:val="es-MX"/>
        </w:rPr>
        <w:t>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BD3615" w:rsidRPr="00520A36" w:rsidRDefault="00BD3615" w:rsidP="00807352">
      <w:pPr>
        <w:tabs>
          <w:tab w:val="left" w:pos="5954"/>
        </w:tabs>
        <w:jc w:val="right"/>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DA7772">
        <w:rPr>
          <w:rFonts w:asciiTheme="minorHAnsi" w:hAnsiTheme="minorHAnsi" w:cstheme="minorHAnsi"/>
          <w:sz w:val="20"/>
          <w:szCs w:val="20"/>
        </w:rPr>
        <w:t>75</w:t>
      </w:r>
      <w:r w:rsidRPr="00520A36">
        <w:rPr>
          <w:rFonts w:asciiTheme="minorHAnsi" w:hAnsiTheme="minorHAnsi" w:cstheme="minorHAnsi"/>
          <w:sz w:val="20"/>
          <w:szCs w:val="20"/>
        </w:rPr>
        <w:t>-UI-FCS-201</w:t>
      </w:r>
      <w:r w:rsidR="00807352">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sidR="00DA7772">
        <w:rPr>
          <w:rFonts w:asciiTheme="minorHAnsi" w:hAnsiTheme="minorHAnsi" w:cstheme="minorHAnsi"/>
          <w:sz w:val="20"/>
          <w:szCs w:val="20"/>
        </w:rPr>
        <w:t>1</w:t>
      </w:r>
      <w:r w:rsidR="00807352">
        <w:rPr>
          <w:rFonts w:asciiTheme="minorHAnsi" w:hAnsiTheme="minorHAnsi" w:cstheme="minorHAnsi"/>
          <w:sz w:val="20"/>
          <w:szCs w:val="20"/>
        </w:rPr>
        <w:t>2</w:t>
      </w:r>
      <w:r w:rsidRPr="00520A36">
        <w:rPr>
          <w:rFonts w:asciiTheme="minorHAnsi" w:hAnsiTheme="minorHAnsi" w:cstheme="minorHAnsi"/>
          <w:sz w:val="20"/>
          <w:szCs w:val="20"/>
        </w:rPr>
        <w:t xml:space="preserve"> de </w:t>
      </w:r>
      <w:r w:rsidR="00DA7772">
        <w:rPr>
          <w:rFonts w:asciiTheme="minorHAnsi" w:hAnsiTheme="minorHAnsi" w:cstheme="minorHAnsi"/>
          <w:sz w:val="20"/>
          <w:szCs w:val="20"/>
        </w:rPr>
        <w:t>Abril</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sidR="00807352">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Salud Publica y Comunitaria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DA7772" w:rsidRPr="00BA79E5">
        <w:rPr>
          <w:rFonts w:asciiTheme="minorHAnsi" w:hAnsiTheme="minorHAnsi" w:cstheme="minorHAnsi"/>
          <w:b/>
          <w:sz w:val="20"/>
          <w:szCs w:val="20"/>
        </w:rPr>
        <w:t xml:space="preserve">Lic. </w:t>
      </w:r>
      <w:r w:rsidR="00DA7772">
        <w:rPr>
          <w:rFonts w:asciiTheme="minorHAnsi" w:hAnsiTheme="minorHAnsi" w:cstheme="minorHAnsi"/>
          <w:b/>
          <w:noProof/>
          <w:sz w:val="20"/>
          <w:szCs w:val="20"/>
        </w:rPr>
        <w:t>Rosa Obdulia Caso Huiza</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DA7772">
        <w:rPr>
          <w:rFonts w:asciiTheme="minorHAnsi" w:hAnsiTheme="minorHAnsi" w:cstheme="minorHAnsi"/>
          <w:b/>
          <w:color w:val="262626" w:themeColor="text1" w:themeTint="D9"/>
          <w:sz w:val="20"/>
          <w:szCs w:val="20"/>
        </w:rPr>
        <w:t>“</w:t>
      </w:r>
      <w:r w:rsidR="00DA7772">
        <w:rPr>
          <w:rFonts w:asciiTheme="minorHAnsi" w:hAnsiTheme="minorHAnsi" w:cstheme="minorHAnsi"/>
          <w:b/>
          <w:sz w:val="20"/>
          <w:szCs w:val="20"/>
        </w:rPr>
        <w:t>IMPLEMENTACIÓN DE LA CARTERA ADULTO MAYOR CON ÉNFASIS A LA PRESIÓN ARTERIAL EN EL HOSPITAL ULDARICO ROCCA FERNANDEZ ESSALUD”</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DA7772" w:rsidRPr="00BA79E5">
        <w:rPr>
          <w:rFonts w:asciiTheme="minorHAnsi" w:hAnsiTheme="minorHAnsi" w:cstheme="minorHAnsi"/>
          <w:b/>
          <w:sz w:val="20"/>
          <w:szCs w:val="20"/>
        </w:rPr>
        <w:t xml:space="preserve">Lic. </w:t>
      </w:r>
      <w:r w:rsidR="00DA7772">
        <w:rPr>
          <w:rFonts w:asciiTheme="minorHAnsi" w:hAnsiTheme="minorHAnsi" w:cstheme="minorHAnsi"/>
          <w:b/>
          <w:noProof/>
          <w:sz w:val="20"/>
          <w:szCs w:val="20"/>
        </w:rPr>
        <w:t>Rosa Obdulia Caso Huiza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Salud Publica y Comunitaria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DA7772" w:rsidP="00D26FCC">
      <w:pPr>
        <w:pStyle w:val="Prrafodelista"/>
        <w:ind w:left="426"/>
        <w:jc w:val="both"/>
        <w:rPr>
          <w:rFonts w:ascii="Arial Narrow" w:hAnsi="Arial Narrow" w:cs="Arial"/>
          <w:b/>
          <w:sz w:val="21"/>
          <w:szCs w:val="21"/>
        </w:rPr>
      </w:pPr>
      <w:r>
        <w:rPr>
          <w:rFonts w:ascii="Arial Narrow" w:hAnsi="Arial Narrow" w:cs="Arial"/>
          <w:b/>
          <w:sz w:val="21"/>
          <w:szCs w:val="21"/>
        </w:rPr>
        <w:t>Dra. Nancy Susana Chalco Castillo</w:t>
      </w:r>
      <w:r w:rsidR="00D26FCC" w:rsidRPr="00D26FCC">
        <w:rPr>
          <w:rFonts w:ascii="Arial Narrow" w:hAnsi="Arial Narrow" w:cs="Arial"/>
          <w:b/>
          <w:sz w:val="21"/>
          <w:szCs w:val="21"/>
        </w:rPr>
        <w:t xml:space="preserve"> </w:t>
      </w:r>
      <w:r w:rsidR="002C7705" w:rsidRPr="00D26FCC">
        <w:rPr>
          <w:rFonts w:ascii="Arial Narrow" w:hAnsi="Arial Narrow" w:cs="Arial"/>
          <w:b/>
          <w:sz w:val="21"/>
          <w:szCs w:val="21"/>
        </w:rPr>
        <w:tab/>
      </w:r>
      <w:r w:rsidR="00807352">
        <w:rPr>
          <w:rFonts w:ascii="Arial Narrow" w:hAnsi="Arial Narrow" w:cs="Arial"/>
          <w:b/>
          <w:sz w:val="21"/>
          <w:szCs w:val="21"/>
        </w:rPr>
        <w:tab/>
      </w:r>
      <w:r w:rsidR="002C7705" w:rsidRPr="00D26FCC">
        <w:rPr>
          <w:rFonts w:ascii="Arial Narrow" w:hAnsi="Arial Narrow" w:cs="Arial"/>
          <w:b/>
          <w:sz w:val="21"/>
          <w:szCs w:val="21"/>
        </w:rPr>
        <w:t>Presidenta</w:t>
      </w:r>
    </w:p>
    <w:p w:rsidR="002C7705" w:rsidRPr="00520A36" w:rsidRDefault="00DA7772" w:rsidP="002C7705">
      <w:pPr>
        <w:pStyle w:val="Prrafodelista"/>
        <w:ind w:left="426"/>
        <w:jc w:val="both"/>
        <w:rPr>
          <w:rFonts w:asciiTheme="minorHAnsi" w:hAnsiTheme="minorHAnsi" w:cstheme="minorHAnsi"/>
          <w:b/>
          <w:color w:val="262626" w:themeColor="text1" w:themeTint="D9"/>
          <w:sz w:val="20"/>
          <w:szCs w:val="20"/>
        </w:rPr>
      </w:pPr>
      <w:proofErr w:type="spellStart"/>
      <w:r>
        <w:rPr>
          <w:rFonts w:ascii="Arial Narrow" w:hAnsi="Arial Narrow" w:cs="Arial"/>
          <w:b/>
          <w:sz w:val="21"/>
          <w:szCs w:val="21"/>
        </w:rPr>
        <w:t>Blgo</w:t>
      </w:r>
      <w:proofErr w:type="spellEnd"/>
      <w:r>
        <w:rPr>
          <w:rFonts w:ascii="Arial Narrow" w:hAnsi="Arial Narrow" w:cs="Arial"/>
          <w:b/>
          <w:sz w:val="21"/>
          <w:szCs w:val="21"/>
        </w:rPr>
        <w:t>. Javier Jesús Cárdenas Tenorio</w:t>
      </w:r>
      <w:r w:rsidR="007073A0">
        <w:rPr>
          <w:rFonts w:asciiTheme="minorHAnsi" w:hAnsiTheme="minorHAnsi" w:cstheme="minorHAnsi"/>
          <w:b/>
          <w:color w:val="262626" w:themeColor="text1" w:themeTint="D9"/>
          <w:sz w:val="20"/>
          <w:szCs w:val="20"/>
        </w:rPr>
        <w:tab/>
      </w:r>
      <w:r w:rsidR="00807352">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807352">
        <w:rPr>
          <w:rFonts w:asciiTheme="minorHAnsi" w:hAnsiTheme="minorHAnsi" w:cstheme="minorHAnsi"/>
          <w:b/>
          <w:color w:val="262626" w:themeColor="text1" w:themeTint="D9"/>
          <w:sz w:val="20"/>
          <w:szCs w:val="20"/>
        </w:rPr>
        <w:t>o</w:t>
      </w:r>
    </w:p>
    <w:p w:rsidR="002C7705" w:rsidRPr="00520A36" w:rsidRDefault="00DA7772"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Dr. Cesar Miguel Guevara </w:t>
      </w:r>
      <w:proofErr w:type="spellStart"/>
      <w:r>
        <w:rPr>
          <w:rFonts w:ascii="Arial Narrow" w:hAnsi="Arial Narrow" w:cs="Arial"/>
          <w:b/>
          <w:sz w:val="21"/>
          <w:szCs w:val="21"/>
        </w:rPr>
        <w:t>Llacza</w:t>
      </w:r>
      <w:proofErr w:type="spellEnd"/>
      <w:r>
        <w:rPr>
          <w:rFonts w:ascii="Arial Narrow" w:hAnsi="Arial Narrow" w:cs="Arial"/>
          <w:b/>
          <w:sz w:val="21"/>
          <w:szCs w:val="21"/>
        </w:rPr>
        <w:tab/>
      </w:r>
      <w:r w:rsidR="00807352">
        <w:rPr>
          <w:rFonts w:ascii="Arial Narrow" w:hAnsi="Arial Narrow" w:cs="Arial"/>
          <w:b/>
          <w:sz w:val="21"/>
          <w:szCs w:val="21"/>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111524" w:rsidRDefault="00111524" w:rsidP="005E66FA">
      <w:pPr>
        <w:tabs>
          <w:tab w:val="left" w:pos="5954"/>
        </w:tabs>
        <w:ind w:left="993" w:hanging="993"/>
        <w:jc w:val="both"/>
        <w:rPr>
          <w:rFonts w:asciiTheme="minorHAnsi" w:hAnsiTheme="minorHAnsi" w:cstheme="minorHAnsi"/>
          <w:sz w:val="20"/>
          <w:szCs w:val="20"/>
        </w:rPr>
      </w:pPr>
    </w:p>
    <w:p w:rsidR="00111524" w:rsidRPr="00E301A9" w:rsidRDefault="00111524" w:rsidP="00111524">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111524" w:rsidRPr="00E301A9" w:rsidRDefault="00111524" w:rsidP="0011152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111524" w:rsidRDefault="00111524" w:rsidP="00111524">
      <w:pPr>
        <w:jc w:val="both"/>
        <w:rPr>
          <w:rFonts w:asciiTheme="minorHAnsi" w:hAnsiTheme="minorHAnsi" w:cstheme="minorHAnsi"/>
          <w:sz w:val="20"/>
          <w:szCs w:val="20"/>
          <w:lang w:val="es-MX"/>
        </w:rPr>
      </w:pPr>
    </w:p>
    <w:p w:rsidR="00111524" w:rsidRPr="00E301A9" w:rsidRDefault="00111524" w:rsidP="0011152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111524" w:rsidRPr="00E301A9" w:rsidRDefault="00111524" w:rsidP="00111524">
      <w:pPr>
        <w:jc w:val="both"/>
        <w:rPr>
          <w:rFonts w:asciiTheme="minorHAnsi" w:hAnsiTheme="minorHAnsi" w:cstheme="minorHAnsi"/>
          <w:sz w:val="20"/>
          <w:szCs w:val="20"/>
          <w:lang w:val="es-MX"/>
        </w:rPr>
      </w:pPr>
    </w:p>
    <w:p w:rsidR="00111524" w:rsidRPr="00201752" w:rsidRDefault="00111524" w:rsidP="0011152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111524" w:rsidRPr="00201752" w:rsidRDefault="00111524" w:rsidP="0011152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78</w:t>
      </w:r>
      <w:r w:rsidR="00C35EC5">
        <w:rPr>
          <w:rFonts w:asciiTheme="minorHAnsi" w:hAnsiTheme="minorHAnsi" w:cstheme="minorHAnsi"/>
          <w:b/>
          <w:sz w:val="20"/>
          <w:szCs w:val="20"/>
          <w:lang w:val="es-MX"/>
        </w:rPr>
        <w:t>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111524" w:rsidRPr="00520A36" w:rsidRDefault="00111524" w:rsidP="00111524">
      <w:pPr>
        <w:tabs>
          <w:tab w:val="left" w:pos="5954"/>
        </w:tabs>
        <w:jc w:val="right"/>
        <w:rPr>
          <w:rFonts w:asciiTheme="minorHAnsi" w:hAnsiTheme="minorHAnsi" w:cstheme="minorHAnsi"/>
          <w:sz w:val="20"/>
          <w:szCs w:val="20"/>
        </w:rPr>
      </w:pPr>
    </w:p>
    <w:p w:rsidR="00111524" w:rsidRPr="00BD3615" w:rsidRDefault="00111524" w:rsidP="00111524">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075</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12</w:t>
      </w:r>
      <w:r w:rsidRPr="00520A36">
        <w:rPr>
          <w:rFonts w:asciiTheme="minorHAnsi" w:hAnsiTheme="minorHAnsi" w:cstheme="minorHAnsi"/>
          <w:sz w:val="20"/>
          <w:szCs w:val="20"/>
        </w:rPr>
        <w:t xml:space="preserve"> de </w:t>
      </w:r>
      <w:r>
        <w:rPr>
          <w:rFonts w:asciiTheme="minorHAnsi" w:hAnsiTheme="minorHAnsi" w:cstheme="minorHAnsi"/>
          <w:sz w:val="20"/>
          <w:szCs w:val="20"/>
        </w:rPr>
        <w:t>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Gabriela Petronila Sánchez Apolaya</w:t>
      </w:r>
      <w:r>
        <w:rPr>
          <w:rFonts w:asciiTheme="minorHAnsi" w:hAnsiTheme="minorHAnsi" w:cstheme="minorHAnsi"/>
          <w:b/>
          <w:sz w:val="20"/>
          <w:szCs w:val="20"/>
        </w:rPr>
        <w:t>.</w:t>
      </w:r>
    </w:p>
    <w:p w:rsidR="00111524" w:rsidRPr="00520A36" w:rsidRDefault="00111524" w:rsidP="00111524">
      <w:pPr>
        <w:tabs>
          <w:tab w:val="left" w:pos="0"/>
        </w:tabs>
        <w:jc w:val="both"/>
        <w:rPr>
          <w:rFonts w:asciiTheme="minorHAnsi" w:hAnsiTheme="minorHAnsi" w:cstheme="minorHAnsi"/>
          <w:sz w:val="20"/>
          <w:szCs w:val="20"/>
        </w:rPr>
      </w:pPr>
    </w:p>
    <w:p w:rsidR="00111524" w:rsidRPr="00520A36" w:rsidRDefault="00111524" w:rsidP="00111524">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11524" w:rsidRPr="00520A36" w:rsidRDefault="00111524" w:rsidP="00111524">
      <w:pPr>
        <w:tabs>
          <w:tab w:val="left" w:pos="0"/>
        </w:tabs>
        <w:jc w:val="both"/>
        <w:rPr>
          <w:rFonts w:asciiTheme="minorHAnsi" w:hAnsiTheme="minorHAnsi" w:cstheme="minorHAnsi"/>
          <w:sz w:val="20"/>
          <w:szCs w:val="20"/>
        </w:rPr>
      </w:pPr>
    </w:p>
    <w:p w:rsidR="00111524" w:rsidRPr="00520A36" w:rsidRDefault="00111524" w:rsidP="0011152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524" w:rsidRPr="00520A36" w:rsidRDefault="00111524" w:rsidP="00111524">
      <w:pPr>
        <w:tabs>
          <w:tab w:val="left" w:pos="0"/>
        </w:tabs>
        <w:spacing w:line="216" w:lineRule="auto"/>
        <w:jc w:val="both"/>
        <w:rPr>
          <w:rFonts w:asciiTheme="minorHAnsi" w:hAnsiTheme="minorHAnsi" w:cstheme="minorHAnsi"/>
          <w:sz w:val="20"/>
          <w:szCs w:val="20"/>
        </w:rPr>
      </w:pPr>
    </w:p>
    <w:p w:rsidR="00111524" w:rsidRPr="00520A36" w:rsidRDefault="00111524" w:rsidP="0011152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524" w:rsidRPr="00520A36" w:rsidRDefault="00111524" w:rsidP="00111524">
      <w:pPr>
        <w:tabs>
          <w:tab w:val="left" w:pos="0"/>
        </w:tabs>
        <w:spacing w:line="216" w:lineRule="auto"/>
        <w:jc w:val="both"/>
        <w:rPr>
          <w:rFonts w:asciiTheme="minorHAnsi" w:hAnsiTheme="minorHAnsi" w:cstheme="minorHAnsi"/>
          <w:sz w:val="20"/>
          <w:szCs w:val="20"/>
        </w:rPr>
      </w:pPr>
    </w:p>
    <w:p w:rsidR="00111524" w:rsidRPr="00520A36" w:rsidRDefault="00111524" w:rsidP="00111524">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11524" w:rsidRPr="00520A36" w:rsidRDefault="00111524" w:rsidP="0011152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524" w:rsidRPr="00520A36" w:rsidRDefault="00111524" w:rsidP="00111524">
      <w:pPr>
        <w:tabs>
          <w:tab w:val="left" w:pos="0"/>
        </w:tabs>
        <w:spacing w:line="216" w:lineRule="auto"/>
        <w:jc w:val="both"/>
        <w:rPr>
          <w:rFonts w:asciiTheme="minorHAnsi" w:hAnsiTheme="minorHAnsi" w:cstheme="minorHAnsi"/>
          <w:sz w:val="20"/>
          <w:szCs w:val="20"/>
        </w:rPr>
      </w:pPr>
    </w:p>
    <w:p w:rsidR="00111524" w:rsidRPr="00520A36" w:rsidRDefault="00111524" w:rsidP="00111524">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11524" w:rsidRPr="00520A36" w:rsidRDefault="00111524" w:rsidP="00111524">
      <w:pPr>
        <w:tabs>
          <w:tab w:val="left" w:pos="6946"/>
        </w:tabs>
        <w:spacing w:line="216" w:lineRule="auto"/>
        <w:jc w:val="both"/>
        <w:rPr>
          <w:rFonts w:asciiTheme="minorHAnsi" w:hAnsiTheme="minorHAnsi" w:cstheme="minorHAnsi"/>
          <w:b/>
          <w:color w:val="262626" w:themeColor="text1" w:themeTint="D9"/>
          <w:sz w:val="20"/>
          <w:szCs w:val="20"/>
        </w:rPr>
      </w:pPr>
    </w:p>
    <w:p w:rsidR="00111524" w:rsidRPr="00520A36" w:rsidRDefault="00111524" w:rsidP="00111524">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Pr="00BA79E5">
        <w:rPr>
          <w:rFonts w:asciiTheme="minorHAnsi" w:hAnsiTheme="minorHAnsi" w:cstheme="minorHAnsi"/>
          <w:b/>
          <w:sz w:val="20"/>
          <w:szCs w:val="20"/>
        </w:rPr>
        <w:t>“</w:t>
      </w:r>
      <w:r>
        <w:rPr>
          <w:rFonts w:asciiTheme="minorHAnsi" w:hAnsiTheme="minorHAnsi" w:cstheme="minorHAnsi"/>
          <w:b/>
          <w:sz w:val="20"/>
          <w:szCs w:val="20"/>
        </w:rPr>
        <w:t>INTERVENCIÓN DE ENFERMERÍA A PACIENTE PORTADOR DE FISTULA ENTEROCUTANEA EN EL SERVICIO DE CIRUGÍA GENERAL DEL HOSPITAL NACIONAL EDGARDO REBAGLIATI MARTINS, LIMA - 2016</w:t>
      </w:r>
      <w:r>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Gabriela Petronila Sánchez Apolaya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en</w:t>
      </w:r>
      <w:r w:rsidRPr="00520A36">
        <w:rPr>
          <w:rFonts w:asciiTheme="minorHAnsi" w:hAnsiTheme="minorHAnsi" w:cstheme="minorHAnsi"/>
          <w:color w:val="262626" w:themeColor="text1" w:themeTint="D9"/>
          <w:sz w:val="20"/>
          <w:szCs w:val="20"/>
        </w:rPr>
        <w:t xml:space="preserv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sidRPr="00520A36">
        <w:rPr>
          <w:rFonts w:asciiTheme="minorHAnsi" w:hAnsiTheme="minorHAnsi" w:cstheme="minorHAnsi"/>
          <w:color w:val="262626" w:themeColor="text1" w:themeTint="D9"/>
          <w:sz w:val="20"/>
          <w:szCs w:val="20"/>
        </w:rPr>
        <w:t>, a los siguientes docentes:</w:t>
      </w:r>
    </w:p>
    <w:p w:rsidR="00111524" w:rsidRPr="00A67155" w:rsidRDefault="00111524" w:rsidP="00111524">
      <w:pPr>
        <w:tabs>
          <w:tab w:val="left" w:pos="0"/>
        </w:tabs>
        <w:jc w:val="both"/>
        <w:rPr>
          <w:rFonts w:asciiTheme="minorHAnsi" w:hAnsiTheme="minorHAnsi" w:cstheme="minorHAnsi"/>
          <w:b/>
          <w:sz w:val="10"/>
          <w:szCs w:val="20"/>
        </w:rPr>
      </w:pPr>
    </w:p>
    <w:p w:rsidR="00111524" w:rsidRPr="00D26FCC" w:rsidRDefault="00111524" w:rsidP="00111524">
      <w:pPr>
        <w:pStyle w:val="Prrafodelista"/>
        <w:ind w:left="426"/>
        <w:jc w:val="both"/>
        <w:rPr>
          <w:rFonts w:ascii="Arial Narrow" w:hAnsi="Arial Narrow" w:cs="Arial"/>
          <w:b/>
          <w:sz w:val="21"/>
          <w:szCs w:val="21"/>
        </w:rPr>
      </w:pPr>
      <w:r>
        <w:rPr>
          <w:rFonts w:ascii="Arial Narrow" w:hAnsi="Arial Narrow" w:cs="Arial"/>
          <w:b/>
          <w:sz w:val="21"/>
          <w:szCs w:val="21"/>
        </w:rPr>
        <w:t>Mg. Mery Juana Abastos Abarca</w:t>
      </w:r>
      <w:r w:rsidRPr="00D26FCC">
        <w:rPr>
          <w:rFonts w:ascii="Arial Narrow" w:hAnsi="Arial Narrow" w:cs="Arial"/>
          <w:b/>
          <w:sz w:val="21"/>
          <w:szCs w:val="21"/>
        </w:rPr>
        <w:t xml:space="preserve"> </w:t>
      </w:r>
      <w:r w:rsidRPr="00D26FCC">
        <w:rPr>
          <w:rFonts w:ascii="Arial Narrow" w:hAnsi="Arial Narrow" w:cs="Arial"/>
          <w:b/>
          <w:sz w:val="21"/>
          <w:szCs w:val="21"/>
        </w:rPr>
        <w:tab/>
      </w:r>
      <w:r>
        <w:rPr>
          <w:rFonts w:ascii="Arial Narrow" w:hAnsi="Arial Narrow" w:cs="Arial"/>
          <w:b/>
          <w:sz w:val="21"/>
          <w:szCs w:val="21"/>
        </w:rPr>
        <w:tab/>
      </w:r>
      <w:r w:rsidRPr="00D26FCC">
        <w:rPr>
          <w:rFonts w:ascii="Arial Narrow" w:hAnsi="Arial Narrow" w:cs="Arial"/>
          <w:b/>
          <w:sz w:val="21"/>
          <w:szCs w:val="21"/>
        </w:rPr>
        <w:t>Presidenta</w:t>
      </w:r>
    </w:p>
    <w:p w:rsidR="00111524" w:rsidRDefault="00111524" w:rsidP="00111524">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Mg. Noemí Zuta Arriola</w:t>
      </w:r>
      <w:r>
        <w:rPr>
          <w:rFonts w:ascii="Arial Narrow" w:hAnsi="Arial Narrow" w:cs="Arial"/>
          <w:b/>
          <w:sz w:val="21"/>
          <w:szCs w:val="21"/>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a</w:t>
      </w:r>
    </w:p>
    <w:p w:rsidR="00111524" w:rsidRPr="00520A36" w:rsidRDefault="00111524" w:rsidP="00111524">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William </w:t>
      </w:r>
      <w:proofErr w:type="spellStart"/>
      <w:r>
        <w:rPr>
          <w:rFonts w:ascii="Arial Narrow" w:hAnsi="Arial Narrow" w:cs="Arial"/>
          <w:b/>
          <w:sz w:val="21"/>
          <w:szCs w:val="21"/>
        </w:rPr>
        <w:t>Holden</w:t>
      </w:r>
      <w:proofErr w:type="spellEnd"/>
      <w:r>
        <w:rPr>
          <w:rFonts w:ascii="Arial Narrow" w:hAnsi="Arial Narrow" w:cs="Arial"/>
          <w:b/>
          <w:sz w:val="21"/>
          <w:szCs w:val="21"/>
        </w:rPr>
        <w:t xml:space="preserve"> Horna Pizarro</w:t>
      </w:r>
      <w:r>
        <w:rPr>
          <w:rFonts w:ascii="Arial Narrow" w:hAnsi="Arial Narrow" w:cs="Arial"/>
          <w:b/>
          <w:sz w:val="21"/>
          <w:szCs w:val="21"/>
        </w:rPr>
        <w:tab/>
      </w:r>
      <w:r>
        <w:rPr>
          <w:rFonts w:ascii="Arial Narrow" w:hAnsi="Arial Narrow" w:cs="Arial"/>
          <w:b/>
          <w:sz w:val="21"/>
          <w:szCs w:val="21"/>
        </w:rPr>
        <w:tab/>
      </w:r>
      <w:r w:rsidRPr="00520A36">
        <w:rPr>
          <w:rFonts w:asciiTheme="minorHAnsi" w:hAnsiTheme="minorHAnsi" w:cstheme="minorHAnsi"/>
          <w:b/>
          <w:color w:val="262626" w:themeColor="text1" w:themeTint="D9"/>
          <w:sz w:val="20"/>
          <w:szCs w:val="20"/>
        </w:rPr>
        <w:t>Vocal</w:t>
      </w:r>
    </w:p>
    <w:p w:rsidR="00111524" w:rsidRPr="00A67155" w:rsidRDefault="00111524" w:rsidP="00111524">
      <w:pPr>
        <w:pStyle w:val="Prrafodelista"/>
        <w:ind w:left="426" w:hanging="426"/>
        <w:jc w:val="both"/>
        <w:rPr>
          <w:rFonts w:asciiTheme="minorHAnsi" w:hAnsiTheme="minorHAnsi" w:cstheme="minorHAnsi"/>
          <w:b/>
          <w:color w:val="262626" w:themeColor="text1" w:themeTint="D9"/>
          <w:sz w:val="10"/>
          <w:szCs w:val="20"/>
        </w:rPr>
      </w:pPr>
    </w:p>
    <w:p w:rsidR="00111524" w:rsidRPr="00396338" w:rsidRDefault="00111524" w:rsidP="00111524">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111524" w:rsidRDefault="00111524" w:rsidP="00111524">
      <w:pPr>
        <w:tabs>
          <w:tab w:val="left" w:pos="0"/>
        </w:tabs>
        <w:ind w:left="426" w:hanging="426"/>
        <w:jc w:val="both"/>
        <w:rPr>
          <w:rFonts w:asciiTheme="minorHAnsi" w:hAnsiTheme="minorHAnsi" w:cstheme="minorHAnsi"/>
          <w:b/>
          <w:color w:val="262626" w:themeColor="text1" w:themeTint="D9"/>
          <w:sz w:val="20"/>
          <w:szCs w:val="20"/>
        </w:rPr>
      </w:pPr>
    </w:p>
    <w:p w:rsidR="00111524" w:rsidRPr="00396338" w:rsidRDefault="00111524" w:rsidP="00111524">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111524" w:rsidRPr="00520A36" w:rsidRDefault="00111524" w:rsidP="00111524">
      <w:pPr>
        <w:pStyle w:val="Prrafodelista"/>
        <w:tabs>
          <w:tab w:val="left" w:pos="6946"/>
        </w:tabs>
        <w:ind w:left="426" w:hanging="426"/>
        <w:jc w:val="both"/>
        <w:rPr>
          <w:rFonts w:asciiTheme="minorHAnsi" w:hAnsiTheme="minorHAnsi" w:cstheme="minorHAnsi"/>
          <w:color w:val="262626" w:themeColor="text1" w:themeTint="D9"/>
          <w:sz w:val="20"/>
          <w:szCs w:val="20"/>
        </w:rPr>
      </w:pPr>
    </w:p>
    <w:p w:rsidR="00111524" w:rsidRPr="00396338" w:rsidRDefault="00111524" w:rsidP="00111524">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111524" w:rsidRPr="00396338" w:rsidRDefault="00111524" w:rsidP="00111524">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111524" w:rsidRPr="00396338" w:rsidRDefault="00111524" w:rsidP="00111524">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111524" w:rsidRPr="00520A36" w:rsidRDefault="00111524" w:rsidP="00111524">
      <w:pPr>
        <w:jc w:val="both"/>
        <w:rPr>
          <w:rFonts w:asciiTheme="minorHAnsi" w:hAnsiTheme="minorHAnsi" w:cstheme="minorHAnsi"/>
          <w:sz w:val="20"/>
          <w:szCs w:val="20"/>
        </w:rPr>
      </w:pPr>
    </w:p>
    <w:p w:rsidR="00111524" w:rsidRPr="00520A36" w:rsidRDefault="00111524" w:rsidP="00111524">
      <w:pPr>
        <w:jc w:val="both"/>
        <w:rPr>
          <w:rFonts w:asciiTheme="minorHAnsi" w:hAnsiTheme="minorHAnsi" w:cstheme="minorHAnsi"/>
          <w:sz w:val="20"/>
          <w:szCs w:val="20"/>
        </w:rPr>
      </w:pPr>
    </w:p>
    <w:p w:rsidR="00111524" w:rsidRPr="00520A36" w:rsidRDefault="00111524" w:rsidP="00111524">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111524" w:rsidRDefault="00111524" w:rsidP="00111524">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111524" w:rsidRDefault="00111524" w:rsidP="005E66FA">
      <w:pPr>
        <w:tabs>
          <w:tab w:val="left" w:pos="5954"/>
        </w:tabs>
        <w:ind w:left="993" w:hanging="993"/>
        <w:jc w:val="both"/>
        <w:rPr>
          <w:rFonts w:asciiTheme="minorHAnsi" w:hAnsiTheme="minorHAnsi" w:cstheme="minorHAnsi"/>
          <w:sz w:val="20"/>
          <w:szCs w:val="20"/>
          <w:lang w:val="es-MX"/>
        </w:rPr>
      </w:pPr>
    </w:p>
    <w:p w:rsidR="00273E98" w:rsidRPr="00E301A9" w:rsidRDefault="00273E98" w:rsidP="00273E98">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73E98" w:rsidRPr="00E301A9" w:rsidRDefault="00273E98" w:rsidP="00273E9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73E98" w:rsidRDefault="00273E98" w:rsidP="00273E98">
      <w:pPr>
        <w:jc w:val="both"/>
        <w:rPr>
          <w:rFonts w:asciiTheme="minorHAnsi" w:hAnsiTheme="minorHAnsi" w:cstheme="minorHAnsi"/>
          <w:sz w:val="20"/>
          <w:szCs w:val="20"/>
          <w:lang w:val="es-MX"/>
        </w:rPr>
      </w:pPr>
    </w:p>
    <w:p w:rsidR="00273E98" w:rsidRPr="00E301A9" w:rsidRDefault="00273E98" w:rsidP="00273E9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73E98" w:rsidRPr="00E301A9" w:rsidRDefault="00273E98" w:rsidP="00273E98">
      <w:pPr>
        <w:jc w:val="both"/>
        <w:rPr>
          <w:rFonts w:asciiTheme="minorHAnsi" w:hAnsiTheme="minorHAnsi" w:cstheme="minorHAnsi"/>
          <w:sz w:val="20"/>
          <w:szCs w:val="20"/>
          <w:lang w:val="es-MX"/>
        </w:rPr>
      </w:pPr>
    </w:p>
    <w:p w:rsidR="00273E98" w:rsidRPr="00201752" w:rsidRDefault="00273E98" w:rsidP="00273E98">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73E98" w:rsidRPr="00201752" w:rsidRDefault="00273E98" w:rsidP="00273E98">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78</w:t>
      </w:r>
      <w:r w:rsidR="00C35EC5">
        <w:rPr>
          <w:rFonts w:asciiTheme="minorHAnsi" w:hAnsiTheme="minorHAnsi" w:cstheme="minorHAnsi"/>
          <w:b/>
          <w:sz w:val="20"/>
          <w:szCs w:val="20"/>
          <w:lang w:val="es-MX"/>
        </w:rPr>
        <w:t>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273E98" w:rsidRPr="00520A36" w:rsidRDefault="00273E98" w:rsidP="00273E98">
      <w:pPr>
        <w:tabs>
          <w:tab w:val="left" w:pos="5954"/>
        </w:tabs>
        <w:jc w:val="right"/>
        <w:rPr>
          <w:rFonts w:asciiTheme="minorHAnsi" w:hAnsiTheme="minorHAnsi" w:cstheme="minorHAnsi"/>
          <w:sz w:val="20"/>
          <w:szCs w:val="20"/>
        </w:rPr>
      </w:pPr>
    </w:p>
    <w:p w:rsidR="00273E98" w:rsidRPr="00BD3615" w:rsidRDefault="00273E98" w:rsidP="00273E98">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075</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12</w:t>
      </w:r>
      <w:r w:rsidRPr="00520A36">
        <w:rPr>
          <w:rFonts w:asciiTheme="minorHAnsi" w:hAnsiTheme="minorHAnsi" w:cstheme="minorHAnsi"/>
          <w:sz w:val="20"/>
          <w:szCs w:val="20"/>
        </w:rPr>
        <w:t xml:space="preserve"> de </w:t>
      </w:r>
      <w:r>
        <w:rPr>
          <w:rFonts w:asciiTheme="minorHAnsi" w:hAnsiTheme="minorHAnsi" w:cstheme="minorHAnsi"/>
          <w:sz w:val="20"/>
          <w:szCs w:val="20"/>
        </w:rPr>
        <w:t>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71C41">
        <w:rPr>
          <w:rFonts w:asciiTheme="minorHAnsi" w:hAnsiTheme="minorHAnsi" w:cstheme="minorHAnsi"/>
          <w:b/>
          <w:sz w:val="20"/>
          <w:szCs w:val="20"/>
        </w:rPr>
        <w:t>Enfermería en</w:t>
      </w:r>
      <w:r>
        <w:rPr>
          <w:rFonts w:asciiTheme="minorHAnsi" w:hAnsiTheme="minorHAnsi" w:cstheme="minorHAnsi"/>
          <w:sz w:val="20"/>
          <w:szCs w:val="20"/>
        </w:rPr>
        <w:t xml:space="preserve"> </w:t>
      </w:r>
      <w:r>
        <w:rPr>
          <w:rFonts w:asciiTheme="minorHAnsi" w:hAnsiTheme="minorHAnsi" w:cstheme="minorHAnsi"/>
          <w:b/>
          <w:noProof/>
          <w:sz w:val="20"/>
          <w:szCs w:val="20"/>
        </w:rPr>
        <w:t>Salud Publica y Comunitaria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Rosa Luz Victoria Argumedo Jaimes</w:t>
      </w:r>
      <w:r>
        <w:rPr>
          <w:rFonts w:asciiTheme="minorHAnsi" w:hAnsiTheme="minorHAnsi" w:cstheme="minorHAnsi"/>
          <w:b/>
          <w:sz w:val="20"/>
          <w:szCs w:val="20"/>
        </w:rPr>
        <w:t>.</w:t>
      </w:r>
    </w:p>
    <w:p w:rsidR="00273E98" w:rsidRPr="00520A36" w:rsidRDefault="00273E98" w:rsidP="00273E98">
      <w:pPr>
        <w:tabs>
          <w:tab w:val="left" w:pos="0"/>
        </w:tabs>
        <w:jc w:val="both"/>
        <w:rPr>
          <w:rFonts w:asciiTheme="minorHAnsi" w:hAnsiTheme="minorHAnsi" w:cstheme="minorHAnsi"/>
          <w:sz w:val="20"/>
          <w:szCs w:val="20"/>
        </w:rPr>
      </w:pPr>
    </w:p>
    <w:p w:rsidR="00273E98" w:rsidRPr="00520A36" w:rsidRDefault="00273E98" w:rsidP="00273E98">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273E98" w:rsidRPr="00520A36" w:rsidRDefault="00273E98" w:rsidP="00273E98">
      <w:pPr>
        <w:tabs>
          <w:tab w:val="left" w:pos="0"/>
        </w:tabs>
        <w:jc w:val="both"/>
        <w:rPr>
          <w:rFonts w:asciiTheme="minorHAnsi" w:hAnsiTheme="minorHAnsi" w:cstheme="minorHAnsi"/>
          <w:sz w:val="20"/>
          <w:szCs w:val="20"/>
        </w:rPr>
      </w:pPr>
    </w:p>
    <w:p w:rsidR="00273E98" w:rsidRPr="00520A36" w:rsidRDefault="00273E98" w:rsidP="00273E98">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73E98" w:rsidRPr="00520A36" w:rsidRDefault="00273E98" w:rsidP="00273E98">
      <w:pPr>
        <w:tabs>
          <w:tab w:val="left" w:pos="0"/>
        </w:tabs>
        <w:spacing w:line="216" w:lineRule="auto"/>
        <w:jc w:val="both"/>
        <w:rPr>
          <w:rFonts w:asciiTheme="minorHAnsi" w:hAnsiTheme="minorHAnsi" w:cstheme="minorHAnsi"/>
          <w:sz w:val="20"/>
          <w:szCs w:val="20"/>
        </w:rPr>
      </w:pPr>
    </w:p>
    <w:p w:rsidR="00273E98" w:rsidRPr="00520A36" w:rsidRDefault="00273E98" w:rsidP="00273E98">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73E98" w:rsidRPr="00520A36" w:rsidRDefault="00273E98" w:rsidP="00273E98">
      <w:pPr>
        <w:tabs>
          <w:tab w:val="left" w:pos="0"/>
        </w:tabs>
        <w:spacing w:line="216" w:lineRule="auto"/>
        <w:jc w:val="both"/>
        <w:rPr>
          <w:rFonts w:asciiTheme="minorHAnsi" w:hAnsiTheme="minorHAnsi" w:cstheme="minorHAnsi"/>
          <w:sz w:val="20"/>
          <w:szCs w:val="20"/>
        </w:rPr>
      </w:pPr>
    </w:p>
    <w:p w:rsidR="00273E98" w:rsidRPr="00520A36" w:rsidRDefault="00273E98" w:rsidP="00273E98">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273E98" w:rsidRPr="00520A36" w:rsidRDefault="00273E98" w:rsidP="00273E98">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73E98" w:rsidRPr="00520A36" w:rsidRDefault="00273E98" w:rsidP="00273E98">
      <w:pPr>
        <w:tabs>
          <w:tab w:val="left" w:pos="0"/>
        </w:tabs>
        <w:spacing w:line="216" w:lineRule="auto"/>
        <w:jc w:val="both"/>
        <w:rPr>
          <w:rFonts w:asciiTheme="minorHAnsi" w:hAnsiTheme="minorHAnsi" w:cstheme="minorHAnsi"/>
          <w:sz w:val="20"/>
          <w:szCs w:val="20"/>
        </w:rPr>
      </w:pPr>
    </w:p>
    <w:p w:rsidR="00273E98" w:rsidRPr="00520A36" w:rsidRDefault="00273E98" w:rsidP="00273E98">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273E98" w:rsidRPr="00520A36" w:rsidRDefault="00273E98" w:rsidP="00273E98">
      <w:pPr>
        <w:tabs>
          <w:tab w:val="left" w:pos="6946"/>
        </w:tabs>
        <w:spacing w:line="216" w:lineRule="auto"/>
        <w:jc w:val="both"/>
        <w:rPr>
          <w:rFonts w:asciiTheme="minorHAnsi" w:hAnsiTheme="minorHAnsi" w:cstheme="minorHAnsi"/>
          <w:b/>
          <w:color w:val="262626" w:themeColor="text1" w:themeTint="D9"/>
          <w:sz w:val="20"/>
          <w:szCs w:val="20"/>
        </w:rPr>
      </w:pPr>
    </w:p>
    <w:p w:rsidR="00273E98" w:rsidRPr="00520A36" w:rsidRDefault="00273E98" w:rsidP="00273E9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480F9B" w:rsidRPr="00BA79E5">
        <w:rPr>
          <w:rFonts w:asciiTheme="minorHAnsi" w:hAnsiTheme="minorHAnsi" w:cstheme="minorHAnsi"/>
          <w:b/>
          <w:sz w:val="20"/>
          <w:szCs w:val="20"/>
        </w:rPr>
        <w:t>“</w:t>
      </w:r>
      <w:r w:rsidR="00480F9B">
        <w:rPr>
          <w:rFonts w:asciiTheme="minorHAnsi" w:hAnsiTheme="minorHAnsi" w:cstheme="minorHAnsi"/>
          <w:b/>
          <w:sz w:val="20"/>
          <w:szCs w:val="20"/>
        </w:rPr>
        <w:t>IMPLEMENTACIÓN DEL SERVICIO DE GASTROENTEROLOGÍA EN LOS PROCEDIMIENTOS ENDOSCÓPICOS EN EL HOSPITAL ULDARICO ROCCA FERNANDEZ DE VILLA EL SALVADOR”</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Rosa Luz Victoria Argumedo Jaimes</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en</w:t>
      </w:r>
      <w:r w:rsidRPr="00520A36">
        <w:rPr>
          <w:rFonts w:asciiTheme="minorHAnsi" w:hAnsiTheme="minorHAnsi" w:cstheme="minorHAnsi"/>
          <w:color w:val="262626" w:themeColor="text1" w:themeTint="D9"/>
          <w:sz w:val="20"/>
          <w:szCs w:val="20"/>
        </w:rPr>
        <w:t xml:space="preserve"> </w:t>
      </w:r>
      <w:r w:rsidRPr="00571C41">
        <w:rPr>
          <w:rFonts w:asciiTheme="minorHAnsi" w:hAnsiTheme="minorHAnsi" w:cstheme="minorHAnsi"/>
          <w:b/>
          <w:sz w:val="20"/>
          <w:szCs w:val="20"/>
        </w:rPr>
        <w:t>Enfermería en</w:t>
      </w:r>
      <w:r>
        <w:rPr>
          <w:rFonts w:asciiTheme="minorHAnsi" w:hAnsiTheme="minorHAnsi" w:cstheme="minorHAnsi"/>
          <w:sz w:val="20"/>
          <w:szCs w:val="20"/>
        </w:rPr>
        <w:t xml:space="preserve"> </w:t>
      </w:r>
      <w:r>
        <w:rPr>
          <w:rFonts w:asciiTheme="minorHAnsi" w:hAnsiTheme="minorHAnsi" w:cstheme="minorHAnsi"/>
          <w:b/>
          <w:noProof/>
          <w:sz w:val="20"/>
          <w:szCs w:val="20"/>
        </w:rPr>
        <w:t>Salud Publica y Comunitaria</w:t>
      </w:r>
      <w:r w:rsidRPr="00520A36">
        <w:rPr>
          <w:rFonts w:asciiTheme="minorHAnsi" w:hAnsiTheme="minorHAnsi" w:cstheme="minorHAnsi"/>
          <w:color w:val="262626" w:themeColor="text1" w:themeTint="D9"/>
          <w:sz w:val="20"/>
          <w:szCs w:val="20"/>
        </w:rPr>
        <w:t>, a los siguientes docentes:</w:t>
      </w:r>
    </w:p>
    <w:p w:rsidR="00273E98" w:rsidRPr="00A67155" w:rsidRDefault="00273E98" w:rsidP="00273E98">
      <w:pPr>
        <w:tabs>
          <w:tab w:val="left" w:pos="0"/>
        </w:tabs>
        <w:jc w:val="both"/>
        <w:rPr>
          <w:rFonts w:asciiTheme="minorHAnsi" w:hAnsiTheme="minorHAnsi" w:cstheme="minorHAnsi"/>
          <w:b/>
          <w:sz w:val="10"/>
          <w:szCs w:val="20"/>
        </w:rPr>
      </w:pPr>
    </w:p>
    <w:p w:rsidR="00273E98" w:rsidRPr="00D26FCC" w:rsidRDefault="00480F9B" w:rsidP="00273E98">
      <w:pPr>
        <w:pStyle w:val="Prrafodelista"/>
        <w:ind w:left="426"/>
        <w:jc w:val="both"/>
        <w:rPr>
          <w:rFonts w:ascii="Arial Narrow" w:hAnsi="Arial Narrow" w:cs="Arial"/>
          <w:b/>
          <w:sz w:val="21"/>
          <w:szCs w:val="21"/>
        </w:rPr>
      </w:pPr>
      <w:r>
        <w:rPr>
          <w:rFonts w:ascii="Arial Narrow" w:hAnsi="Arial Narrow" w:cs="Arial"/>
          <w:b/>
          <w:sz w:val="21"/>
          <w:szCs w:val="21"/>
        </w:rPr>
        <w:t xml:space="preserve">Lic. Esp. </w:t>
      </w:r>
      <w:proofErr w:type="spellStart"/>
      <w:r>
        <w:rPr>
          <w:rFonts w:ascii="Arial Narrow" w:hAnsi="Arial Narrow" w:cs="Arial"/>
          <w:b/>
          <w:sz w:val="21"/>
          <w:szCs w:val="21"/>
        </w:rPr>
        <w:t>Yrene</w:t>
      </w:r>
      <w:proofErr w:type="spellEnd"/>
      <w:r>
        <w:rPr>
          <w:rFonts w:ascii="Arial Narrow" w:hAnsi="Arial Narrow" w:cs="Arial"/>
          <w:b/>
          <w:sz w:val="21"/>
          <w:szCs w:val="21"/>
        </w:rPr>
        <w:t xml:space="preserve"> Zenaida Blas Sancho</w:t>
      </w:r>
      <w:r w:rsidR="00273E98" w:rsidRPr="00D26FCC">
        <w:rPr>
          <w:rFonts w:ascii="Arial Narrow" w:hAnsi="Arial Narrow" w:cs="Arial"/>
          <w:b/>
          <w:sz w:val="21"/>
          <w:szCs w:val="21"/>
        </w:rPr>
        <w:t xml:space="preserve"> </w:t>
      </w:r>
      <w:r w:rsidR="00273E98" w:rsidRPr="00D26FCC">
        <w:rPr>
          <w:rFonts w:ascii="Arial Narrow" w:hAnsi="Arial Narrow" w:cs="Arial"/>
          <w:b/>
          <w:sz w:val="21"/>
          <w:szCs w:val="21"/>
        </w:rPr>
        <w:tab/>
      </w:r>
      <w:r w:rsidR="00273E98">
        <w:rPr>
          <w:rFonts w:ascii="Arial Narrow" w:hAnsi="Arial Narrow" w:cs="Arial"/>
          <w:b/>
          <w:sz w:val="21"/>
          <w:szCs w:val="21"/>
        </w:rPr>
        <w:tab/>
      </w:r>
      <w:r w:rsidR="00273E98" w:rsidRPr="00D26FCC">
        <w:rPr>
          <w:rFonts w:ascii="Arial Narrow" w:hAnsi="Arial Narrow" w:cs="Arial"/>
          <w:b/>
          <w:sz w:val="21"/>
          <w:szCs w:val="21"/>
        </w:rPr>
        <w:t>Presidenta</w:t>
      </w:r>
    </w:p>
    <w:p w:rsidR="00273E98" w:rsidRPr="00520A36" w:rsidRDefault="00480F9B" w:rsidP="00273E98">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Dra. Ana María </w:t>
      </w:r>
      <w:proofErr w:type="spellStart"/>
      <w:r>
        <w:rPr>
          <w:rFonts w:ascii="Arial Narrow" w:hAnsi="Arial Narrow" w:cs="Arial"/>
          <w:b/>
          <w:sz w:val="21"/>
          <w:szCs w:val="21"/>
        </w:rPr>
        <w:t>Yamunaque</w:t>
      </w:r>
      <w:proofErr w:type="spellEnd"/>
      <w:r>
        <w:rPr>
          <w:rFonts w:ascii="Arial Narrow" w:hAnsi="Arial Narrow" w:cs="Arial"/>
          <w:b/>
          <w:sz w:val="21"/>
          <w:szCs w:val="21"/>
        </w:rPr>
        <w:t xml:space="preserve"> Morales</w:t>
      </w:r>
      <w:r w:rsidR="00273E98">
        <w:rPr>
          <w:rFonts w:asciiTheme="minorHAnsi" w:hAnsiTheme="minorHAnsi" w:cstheme="minorHAnsi"/>
          <w:b/>
          <w:color w:val="262626" w:themeColor="text1" w:themeTint="D9"/>
          <w:sz w:val="20"/>
          <w:szCs w:val="20"/>
        </w:rPr>
        <w:tab/>
      </w:r>
      <w:r w:rsidR="00273E98">
        <w:rPr>
          <w:rFonts w:asciiTheme="minorHAnsi" w:hAnsiTheme="minorHAnsi" w:cstheme="minorHAnsi"/>
          <w:b/>
          <w:color w:val="262626" w:themeColor="text1" w:themeTint="D9"/>
          <w:sz w:val="20"/>
          <w:szCs w:val="20"/>
        </w:rPr>
        <w:tab/>
      </w:r>
      <w:r w:rsidR="00273E98"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a</w:t>
      </w:r>
    </w:p>
    <w:p w:rsidR="00273E98" w:rsidRPr="00520A36" w:rsidRDefault="00480F9B" w:rsidP="00273E98">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José Luis Salazar </w:t>
      </w:r>
      <w:proofErr w:type="spellStart"/>
      <w:r>
        <w:rPr>
          <w:rFonts w:ascii="Arial Narrow" w:hAnsi="Arial Narrow" w:cs="Arial"/>
          <w:b/>
          <w:sz w:val="21"/>
          <w:szCs w:val="21"/>
        </w:rPr>
        <w:t>Huarote</w:t>
      </w:r>
      <w:proofErr w:type="spellEnd"/>
      <w:r w:rsidR="00273E98">
        <w:rPr>
          <w:rFonts w:ascii="Arial Narrow" w:hAnsi="Arial Narrow" w:cs="Arial"/>
          <w:b/>
          <w:sz w:val="21"/>
          <w:szCs w:val="21"/>
        </w:rPr>
        <w:tab/>
      </w:r>
      <w:r w:rsidR="00273E98">
        <w:rPr>
          <w:rFonts w:ascii="Arial Narrow" w:hAnsi="Arial Narrow" w:cs="Arial"/>
          <w:b/>
          <w:sz w:val="21"/>
          <w:szCs w:val="21"/>
        </w:rPr>
        <w:tab/>
      </w:r>
      <w:r w:rsidR="00273E98" w:rsidRPr="00520A36">
        <w:rPr>
          <w:rFonts w:asciiTheme="minorHAnsi" w:hAnsiTheme="minorHAnsi" w:cstheme="minorHAnsi"/>
          <w:b/>
          <w:color w:val="262626" w:themeColor="text1" w:themeTint="D9"/>
          <w:sz w:val="20"/>
          <w:szCs w:val="20"/>
        </w:rPr>
        <w:t>Vocal</w:t>
      </w:r>
    </w:p>
    <w:p w:rsidR="00273E98" w:rsidRPr="00A67155" w:rsidRDefault="00273E98" w:rsidP="00273E98">
      <w:pPr>
        <w:pStyle w:val="Prrafodelista"/>
        <w:ind w:left="426" w:hanging="426"/>
        <w:jc w:val="both"/>
        <w:rPr>
          <w:rFonts w:asciiTheme="minorHAnsi" w:hAnsiTheme="minorHAnsi" w:cstheme="minorHAnsi"/>
          <w:b/>
          <w:color w:val="262626" w:themeColor="text1" w:themeTint="D9"/>
          <w:sz w:val="10"/>
          <w:szCs w:val="20"/>
        </w:rPr>
      </w:pPr>
    </w:p>
    <w:p w:rsidR="00273E98" w:rsidRPr="00396338" w:rsidRDefault="00273E98" w:rsidP="00273E9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273E98" w:rsidRDefault="00273E98" w:rsidP="00273E98">
      <w:pPr>
        <w:tabs>
          <w:tab w:val="left" w:pos="0"/>
        </w:tabs>
        <w:ind w:left="426" w:hanging="426"/>
        <w:jc w:val="both"/>
        <w:rPr>
          <w:rFonts w:asciiTheme="minorHAnsi" w:hAnsiTheme="minorHAnsi" w:cstheme="minorHAnsi"/>
          <w:b/>
          <w:color w:val="262626" w:themeColor="text1" w:themeTint="D9"/>
          <w:sz w:val="20"/>
          <w:szCs w:val="20"/>
        </w:rPr>
      </w:pPr>
    </w:p>
    <w:p w:rsidR="00273E98" w:rsidRPr="00396338" w:rsidRDefault="00273E98" w:rsidP="00273E9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273E98" w:rsidRPr="00520A36" w:rsidRDefault="00273E98" w:rsidP="00273E98">
      <w:pPr>
        <w:pStyle w:val="Prrafodelista"/>
        <w:tabs>
          <w:tab w:val="left" w:pos="6946"/>
        </w:tabs>
        <w:ind w:left="426" w:hanging="426"/>
        <w:jc w:val="both"/>
        <w:rPr>
          <w:rFonts w:asciiTheme="minorHAnsi" w:hAnsiTheme="minorHAnsi" w:cstheme="minorHAnsi"/>
          <w:color w:val="262626" w:themeColor="text1" w:themeTint="D9"/>
          <w:sz w:val="20"/>
          <w:szCs w:val="20"/>
        </w:rPr>
      </w:pPr>
    </w:p>
    <w:p w:rsidR="00273E98" w:rsidRPr="00396338" w:rsidRDefault="00273E98" w:rsidP="00273E98">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273E98" w:rsidRPr="00396338" w:rsidRDefault="00273E98" w:rsidP="00273E98">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273E98" w:rsidRPr="00396338" w:rsidRDefault="00273E98" w:rsidP="00273E98">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273E98" w:rsidRPr="00520A36" w:rsidRDefault="00273E98" w:rsidP="00273E98">
      <w:pPr>
        <w:jc w:val="both"/>
        <w:rPr>
          <w:rFonts w:asciiTheme="minorHAnsi" w:hAnsiTheme="minorHAnsi" w:cstheme="minorHAnsi"/>
          <w:sz w:val="20"/>
          <w:szCs w:val="20"/>
        </w:rPr>
      </w:pPr>
    </w:p>
    <w:p w:rsidR="00273E98" w:rsidRPr="00520A36" w:rsidRDefault="00273E98" w:rsidP="00273E98">
      <w:pPr>
        <w:jc w:val="both"/>
        <w:rPr>
          <w:rFonts w:asciiTheme="minorHAnsi" w:hAnsiTheme="minorHAnsi" w:cstheme="minorHAnsi"/>
          <w:sz w:val="20"/>
          <w:szCs w:val="20"/>
        </w:rPr>
      </w:pPr>
    </w:p>
    <w:p w:rsidR="00273E98" w:rsidRPr="00520A36" w:rsidRDefault="00273E98" w:rsidP="00273E98">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273E98" w:rsidRDefault="00273E98" w:rsidP="00273E98">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273E98" w:rsidRDefault="00273E98" w:rsidP="005E66FA">
      <w:pPr>
        <w:tabs>
          <w:tab w:val="left" w:pos="5954"/>
        </w:tabs>
        <w:ind w:left="993" w:hanging="993"/>
        <w:jc w:val="both"/>
        <w:rPr>
          <w:rFonts w:asciiTheme="minorHAnsi" w:hAnsiTheme="minorHAnsi" w:cstheme="minorHAnsi"/>
          <w:sz w:val="20"/>
          <w:szCs w:val="20"/>
          <w:lang w:val="es-MX"/>
        </w:rPr>
      </w:pPr>
    </w:p>
    <w:sectPr w:rsidR="00273E98"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73" w:rsidRDefault="00456E73">
      <w:r>
        <w:separator/>
      </w:r>
    </w:p>
  </w:endnote>
  <w:endnote w:type="continuationSeparator" w:id="0">
    <w:p w:rsidR="00456E73" w:rsidRDefault="0045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73" w:rsidRDefault="00456E73">
      <w:r>
        <w:separator/>
      </w:r>
    </w:p>
  </w:footnote>
  <w:footnote w:type="continuationSeparator" w:id="0">
    <w:p w:rsidR="00456E73" w:rsidRDefault="0045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A4C87"/>
    <w:rsid w:val="000B0699"/>
    <w:rsid w:val="000C7369"/>
    <w:rsid w:val="000D6913"/>
    <w:rsid w:val="000E358D"/>
    <w:rsid w:val="000E40FE"/>
    <w:rsid w:val="000F038E"/>
    <w:rsid w:val="000F4594"/>
    <w:rsid w:val="00111524"/>
    <w:rsid w:val="001225B4"/>
    <w:rsid w:val="00123A34"/>
    <w:rsid w:val="00124C9B"/>
    <w:rsid w:val="0012760B"/>
    <w:rsid w:val="00137CCA"/>
    <w:rsid w:val="001403B6"/>
    <w:rsid w:val="001425CA"/>
    <w:rsid w:val="00145ACB"/>
    <w:rsid w:val="0016541E"/>
    <w:rsid w:val="00167778"/>
    <w:rsid w:val="0017700C"/>
    <w:rsid w:val="001807BB"/>
    <w:rsid w:val="001833B4"/>
    <w:rsid w:val="0019282D"/>
    <w:rsid w:val="001A05FE"/>
    <w:rsid w:val="001A6F34"/>
    <w:rsid w:val="001A7E4D"/>
    <w:rsid w:val="001C08F3"/>
    <w:rsid w:val="001E2B57"/>
    <w:rsid w:val="001E3A5D"/>
    <w:rsid w:val="001E4DC9"/>
    <w:rsid w:val="001F2B99"/>
    <w:rsid w:val="0020130A"/>
    <w:rsid w:val="00215DAA"/>
    <w:rsid w:val="00216021"/>
    <w:rsid w:val="002532AE"/>
    <w:rsid w:val="002637F3"/>
    <w:rsid w:val="00267E7B"/>
    <w:rsid w:val="002700B5"/>
    <w:rsid w:val="00273E2C"/>
    <w:rsid w:val="00273E98"/>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56E73"/>
    <w:rsid w:val="0046376E"/>
    <w:rsid w:val="00471692"/>
    <w:rsid w:val="00480F9B"/>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D5A6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D4025"/>
    <w:rsid w:val="006E1AD9"/>
    <w:rsid w:val="006E2E6B"/>
    <w:rsid w:val="006E42EE"/>
    <w:rsid w:val="006E6FAC"/>
    <w:rsid w:val="007073A0"/>
    <w:rsid w:val="00707650"/>
    <w:rsid w:val="00710975"/>
    <w:rsid w:val="00716AF6"/>
    <w:rsid w:val="007175BF"/>
    <w:rsid w:val="00717732"/>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07352"/>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2148"/>
    <w:rsid w:val="00941765"/>
    <w:rsid w:val="009534CE"/>
    <w:rsid w:val="00961C92"/>
    <w:rsid w:val="00966EB5"/>
    <w:rsid w:val="0097014B"/>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877EE"/>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5EC5"/>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464C0"/>
    <w:rsid w:val="00D52129"/>
    <w:rsid w:val="00D62A8A"/>
    <w:rsid w:val="00D63B9E"/>
    <w:rsid w:val="00D714CC"/>
    <w:rsid w:val="00D8120C"/>
    <w:rsid w:val="00D81AE0"/>
    <w:rsid w:val="00DA7439"/>
    <w:rsid w:val="00DA7772"/>
    <w:rsid w:val="00DB0CC3"/>
    <w:rsid w:val="00DB27E4"/>
    <w:rsid w:val="00DB78CB"/>
    <w:rsid w:val="00DC3BA1"/>
    <w:rsid w:val="00DC6299"/>
    <w:rsid w:val="00DD121D"/>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B2C2-353E-4912-9D27-DD0DE6E4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2017-04-07T15:26:00Z</cp:lastPrinted>
  <dcterms:created xsi:type="dcterms:W3CDTF">2017-04-21T19:56:00Z</dcterms:created>
  <dcterms:modified xsi:type="dcterms:W3CDTF">2017-04-21T19:56:00Z</dcterms:modified>
</cp:coreProperties>
</file>