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8C7C7E" w:rsidRPr="00AE1014" w:rsidRDefault="008C7C7E" w:rsidP="008C7C7E">
      <w:pPr>
        <w:tabs>
          <w:tab w:val="left" w:pos="5954"/>
        </w:tabs>
        <w:jc w:val="right"/>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Callao,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w:t>
      </w: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Con fecha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 se ha expedido la siguiente Resolución:</w:t>
      </w:r>
    </w:p>
    <w:p w:rsidR="008C7C7E" w:rsidRPr="00AE1014" w:rsidRDefault="008C7C7E" w:rsidP="008C7C7E">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sidR="00DF2C5C">
        <w:rPr>
          <w:rFonts w:asciiTheme="minorHAnsi" w:hAnsiTheme="minorHAnsi" w:cstheme="minorHAnsi"/>
          <w:b/>
          <w:sz w:val="20"/>
          <w:szCs w:val="20"/>
          <w:lang w:val="es-MX"/>
        </w:rPr>
        <w:t>20</w:t>
      </w:r>
      <w:r w:rsidR="00AA5CBD">
        <w:rPr>
          <w:rFonts w:asciiTheme="minorHAnsi" w:hAnsiTheme="minorHAnsi" w:cstheme="minorHAnsi"/>
          <w:b/>
          <w:sz w:val="20"/>
          <w:szCs w:val="20"/>
          <w:lang w:val="es-MX"/>
        </w:rPr>
        <w:t>8</w:t>
      </w:r>
      <w:r w:rsidRPr="00AE1014">
        <w:rPr>
          <w:rFonts w:asciiTheme="minorHAnsi" w:hAnsiTheme="minorHAnsi" w:cstheme="minorHAnsi"/>
          <w:b/>
          <w:sz w:val="20"/>
          <w:szCs w:val="20"/>
          <w:lang w:val="es-MX"/>
        </w:rPr>
        <w:t xml:space="preserve">-2017-D/FCS.- Callao; </w:t>
      </w:r>
      <w:r w:rsidR="00DF2C5C">
        <w:rPr>
          <w:rFonts w:asciiTheme="minorHAnsi" w:hAnsiTheme="minorHAnsi" w:cstheme="minorHAnsi"/>
          <w:b/>
          <w:sz w:val="20"/>
          <w:szCs w:val="20"/>
          <w:lang w:val="es-MX"/>
        </w:rPr>
        <w:t>12</w:t>
      </w:r>
      <w:r w:rsidRPr="00AE1014">
        <w:rPr>
          <w:rFonts w:asciiTheme="minorHAnsi" w:hAnsiTheme="minorHAnsi" w:cstheme="minorHAnsi"/>
          <w:b/>
          <w:sz w:val="20"/>
          <w:szCs w:val="20"/>
          <w:lang w:val="es-MX"/>
        </w:rPr>
        <w:t xml:space="preserve">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1662D2">
        <w:rPr>
          <w:rFonts w:asciiTheme="minorHAnsi" w:hAnsiTheme="minorHAnsi" w:cstheme="minorHAnsi"/>
          <w:sz w:val="20"/>
          <w:szCs w:val="20"/>
        </w:rPr>
        <w:t>11</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8C7C7E">
        <w:rPr>
          <w:rFonts w:asciiTheme="minorHAnsi" w:hAnsiTheme="minorHAnsi" w:cstheme="minorHAnsi"/>
          <w:b/>
          <w:noProof/>
          <w:sz w:val="20"/>
          <w:szCs w:val="20"/>
        </w:rPr>
        <w:t xml:space="preserve">Enfermería </w:t>
      </w:r>
      <w:r w:rsidR="001662D2">
        <w:rPr>
          <w:rFonts w:asciiTheme="minorHAnsi" w:hAnsiTheme="minorHAnsi" w:cstheme="minorHAnsi"/>
          <w:b/>
          <w:noProof/>
          <w:sz w:val="20"/>
          <w:szCs w:val="20"/>
        </w:rPr>
        <w:t>en Gerentologia y Geriatria</w:t>
      </w:r>
      <w:r w:rsidRPr="0030622E">
        <w:rPr>
          <w:rFonts w:asciiTheme="minorHAnsi" w:hAnsiTheme="minorHAnsi" w:cstheme="minorHAnsi"/>
          <w:sz w:val="20"/>
          <w:szCs w:val="20"/>
        </w:rPr>
        <w:t xml:space="preserve">, titulado: </w:t>
      </w:r>
      <w:r w:rsidR="00AE3EC4" w:rsidRPr="00BA79E5">
        <w:rPr>
          <w:rFonts w:asciiTheme="minorHAnsi" w:hAnsiTheme="minorHAnsi" w:cstheme="minorHAnsi"/>
          <w:b/>
          <w:sz w:val="20"/>
          <w:szCs w:val="20"/>
        </w:rPr>
        <w:t>“</w:t>
      </w:r>
      <w:r w:rsidR="00CD11DE">
        <w:rPr>
          <w:rFonts w:asciiTheme="minorHAnsi" w:hAnsiTheme="minorHAnsi" w:cstheme="minorHAnsi"/>
          <w:b/>
          <w:sz w:val="20"/>
          <w:szCs w:val="20"/>
        </w:rPr>
        <w:t>ATENCIÓN DE ENFERMERÍA A PACIENTES CON ACINETALOBACTER BAUNAMI HOSPITALIZADOS EN EL SERVICIO DE ENFERMERÍA INTERNA – INFECTOLOGIA 12C DEL HOSPITAL NACIONAL EDGARDO REBAGLIATI MARTINS</w:t>
      </w:r>
      <w:r w:rsidR="003772F4">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sidR="001662D2">
        <w:rPr>
          <w:rFonts w:asciiTheme="minorHAnsi" w:hAnsiTheme="minorHAnsi" w:cstheme="minorHAnsi"/>
          <w:b/>
          <w:noProof/>
          <w:sz w:val="20"/>
          <w:szCs w:val="20"/>
        </w:rPr>
        <w:t xml:space="preserve">María </w:t>
      </w:r>
      <w:r w:rsidR="00CD11DE">
        <w:rPr>
          <w:rFonts w:asciiTheme="minorHAnsi" w:hAnsiTheme="minorHAnsi" w:cstheme="minorHAnsi"/>
          <w:b/>
          <w:noProof/>
          <w:sz w:val="20"/>
          <w:szCs w:val="20"/>
        </w:rPr>
        <w:t>Rosario Davila Loayza</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w:t>
      </w:r>
      <w:r w:rsidRPr="009E5C62">
        <w:rPr>
          <w:rFonts w:asciiTheme="minorHAnsi" w:hAnsiTheme="minorHAnsi" w:cstheme="minorHAnsi"/>
          <w:b/>
          <w:sz w:val="20"/>
          <w:szCs w:val="20"/>
        </w:rPr>
        <w:t>Asesor</w:t>
      </w:r>
      <w:r w:rsidR="00AE3EC4" w:rsidRPr="009E5C62">
        <w:rPr>
          <w:rFonts w:asciiTheme="minorHAnsi" w:hAnsiTheme="minorHAnsi" w:cstheme="minorHAnsi"/>
          <w:b/>
          <w:sz w:val="20"/>
          <w:szCs w:val="20"/>
        </w:rPr>
        <w:t>a</w:t>
      </w:r>
      <w:r w:rsidRPr="009E5C62">
        <w:rPr>
          <w:rFonts w:asciiTheme="minorHAnsi" w:hAnsiTheme="minorHAnsi" w:cstheme="minorHAnsi"/>
          <w:b/>
          <w:sz w:val="20"/>
          <w:szCs w:val="20"/>
        </w:rPr>
        <w:t xml:space="preserve"> </w:t>
      </w:r>
      <w:r w:rsidRPr="003F34BA">
        <w:rPr>
          <w:rFonts w:asciiTheme="minorHAnsi" w:hAnsiTheme="minorHAnsi" w:cstheme="minorHAnsi"/>
          <w:sz w:val="20"/>
          <w:szCs w:val="20"/>
        </w:rPr>
        <w:t>a</w:t>
      </w:r>
      <w:r w:rsidR="003772F4">
        <w:rPr>
          <w:rFonts w:asciiTheme="minorHAnsi" w:hAnsiTheme="minorHAnsi" w:cstheme="minorHAnsi"/>
          <w:sz w:val="20"/>
          <w:szCs w:val="20"/>
        </w:rPr>
        <w:t xml:space="preserve"> </w:t>
      </w:r>
      <w:r w:rsidRPr="003F34BA">
        <w:rPr>
          <w:rFonts w:asciiTheme="minorHAnsi" w:hAnsiTheme="minorHAnsi" w:cstheme="minorHAnsi"/>
          <w:sz w:val="20"/>
          <w:szCs w:val="20"/>
        </w:rPr>
        <w:t>l</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profesor</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w:t>
      </w:r>
      <w:r w:rsidR="003772F4">
        <w:rPr>
          <w:rFonts w:asciiTheme="minorHAnsi" w:hAnsiTheme="minorHAnsi" w:cstheme="minorHAnsi"/>
          <w:b/>
          <w:noProof/>
          <w:sz w:val="20"/>
          <w:szCs w:val="20"/>
        </w:rPr>
        <w:t>Mg</w:t>
      </w:r>
      <w:r w:rsidR="00AE3EC4">
        <w:rPr>
          <w:rFonts w:asciiTheme="minorHAnsi" w:hAnsiTheme="minorHAnsi" w:cstheme="minorHAnsi"/>
          <w:b/>
          <w:noProof/>
          <w:sz w:val="20"/>
          <w:szCs w:val="20"/>
        </w:rPr>
        <w:t xml:space="preserve">. </w:t>
      </w:r>
      <w:r w:rsidR="001662D2">
        <w:rPr>
          <w:rFonts w:asciiTheme="minorHAnsi" w:hAnsiTheme="minorHAnsi" w:cstheme="minorHAnsi"/>
          <w:b/>
          <w:noProof/>
          <w:sz w:val="20"/>
          <w:szCs w:val="20"/>
        </w:rPr>
        <w:t xml:space="preserve">Mercedes Lulilea Ferrer Mejía </w:t>
      </w:r>
      <w:r w:rsidR="00503114">
        <w:rPr>
          <w:rFonts w:asciiTheme="minorHAnsi" w:hAnsiTheme="minorHAnsi" w:cstheme="minorHAnsi"/>
          <w:b/>
          <w:noProof/>
          <w:sz w:val="20"/>
          <w:szCs w:val="20"/>
        </w:rPr>
        <w:t xml:space="preserve"> </w:t>
      </w:r>
      <w:r w:rsidRPr="008B5A52">
        <w:rPr>
          <w:rFonts w:asciiTheme="minorHAnsi" w:hAnsiTheme="minorHAnsi" w:cstheme="minorHAnsi"/>
          <w:sz w:val="20"/>
          <w:szCs w:val="20"/>
        </w:rPr>
        <w:t xml:space="preserve">en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1662D2">
        <w:rPr>
          <w:rFonts w:asciiTheme="minorHAnsi" w:hAnsiTheme="minorHAnsi" w:cstheme="minorHAnsi"/>
          <w:b/>
          <w:noProof/>
          <w:sz w:val="20"/>
          <w:szCs w:val="20"/>
        </w:rPr>
        <w:t>Enfermería en Gerentologia y Geriatria</w:t>
      </w:r>
      <w:r w:rsidR="00AE3EC4" w:rsidRPr="0030622E">
        <w:rPr>
          <w:rFonts w:asciiTheme="minorHAnsi" w:hAnsiTheme="minorHAnsi" w:cstheme="minorHAnsi"/>
          <w:sz w:val="20"/>
          <w:szCs w:val="20"/>
        </w:rPr>
        <w:t xml:space="preserve">, titulado: </w:t>
      </w:r>
      <w:r w:rsidR="00CD11DE" w:rsidRPr="00BA79E5">
        <w:rPr>
          <w:rFonts w:asciiTheme="minorHAnsi" w:hAnsiTheme="minorHAnsi" w:cstheme="minorHAnsi"/>
          <w:b/>
          <w:sz w:val="20"/>
          <w:szCs w:val="20"/>
        </w:rPr>
        <w:t>“</w:t>
      </w:r>
      <w:r w:rsidR="00CD11DE">
        <w:rPr>
          <w:rFonts w:asciiTheme="minorHAnsi" w:hAnsiTheme="minorHAnsi" w:cstheme="minorHAnsi"/>
          <w:b/>
          <w:sz w:val="20"/>
          <w:szCs w:val="20"/>
        </w:rPr>
        <w:t>ATENCIÓN DE ENFERMERÍA A PACIENTES CON ACINETALOBACTER BAUNAMI HOSPITALIZADOS EN EL SERVICIO DE ENFERMERÍA INTERNA – INFECTOLOGIA 12C DEL HOSPITAL NACIONAL EDGARDO REBAGLIATI MARTINS”</w:t>
      </w:r>
      <w:r w:rsidR="00CD11DE">
        <w:rPr>
          <w:rFonts w:asciiTheme="minorHAnsi" w:hAnsiTheme="minorHAnsi" w:cstheme="minorHAnsi"/>
          <w:smallCaps/>
          <w:noProof/>
          <w:sz w:val="20"/>
          <w:szCs w:val="20"/>
        </w:rPr>
        <w:t>,</w:t>
      </w:r>
      <w:r w:rsidR="00CD11DE">
        <w:rPr>
          <w:rFonts w:asciiTheme="minorHAnsi" w:hAnsiTheme="minorHAnsi" w:cstheme="minorHAnsi"/>
          <w:sz w:val="20"/>
          <w:szCs w:val="20"/>
        </w:rPr>
        <w:t xml:space="preserve"> elaborado por la </w:t>
      </w:r>
      <w:r w:rsidR="00CD11DE" w:rsidRPr="00BA79E5">
        <w:rPr>
          <w:rFonts w:asciiTheme="minorHAnsi" w:hAnsiTheme="minorHAnsi" w:cstheme="minorHAnsi"/>
          <w:b/>
          <w:sz w:val="20"/>
          <w:szCs w:val="20"/>
        </w:rPr>
        <w:t xml:space="preserve">Lic. </w:t>
      </w:r>
      <w:r w:rsidR="00CD11DE">
        <w:rPr>
          <w:rFonts w:asciiTheme="minorHAnsi" w:hAnsiTheme="minorHAnsi" w:cstheme="minorHAnsi"/>
          <w:b/>
          <w:noProof/>
          <w:sz w:val="20"/>
          <w:szCs w:val="20"/>
        </w:rPr>
        <w:t>María Rosario Davila Loayza</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52617D" w:rsidRPr="00D52129" w:rsidRDefault="0052617D" w:rsidP="0052617D">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52617D" w:rsidRPr="00D52129" w:rsidRDefault="0052617D" w:rsidP="0052617D">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52617D" w:rsidRPr="00D52129" w:rsidRDefault="0052617D" w:rsidP="0052617D">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52617D" w:rsidRPr="00D52129" w:rsidRDefault="0052617D" w:rsidP="0052617D">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52617D" w:rsidRDefault="0052617D" w:rsidP="0052617D">
      <w:pPr>
        <w:jc w:val="both"/>
        <w:rPr>
          <w:rFonts w:asciiTheme="minorHAnsi" w:hAnsiTheme="minorHAnsi" w:cstheme="minorHAnsi"/>
          <w:sz w:val="20"/>
          <w:szCs w:val="20"/>
        </w:rPr>
      </w:pPr>
    </w:p>
    <w:p w:rsidR="0052617D" w:rsidRPr="00D52129" w:rsidRDefault="0052617D" w:rsidP="0052617D">
      <w:pPr>
        <w:jc w:val="both"/>
        <w:rPr>
          <w:rFonts w:asciiTheme="minorHAnsi" w:hAnsiTheme="minorHAnsi" w:cstheme="minorHAnsi"/>
          <w:sz w:val="20"/>
          <w:szCs w:val="20"/>
        </w:rPr>
      </w:pPr>
    </w:p>
    <w:p w:rsidR="0052617D" w:rsidRPr="00D52129" w:rsidRDefault="0052617D" w:rsidP="0052617D">
      <w:pPr>
        <w:jc w:val="both"/>
        <w:rPr>
          <w:rFonts w:asciiTheme="minorHAnsi" w:hAnsiTheme="minorHAnsi" w:cstheme="minorHAnsi"/>
          <w:sz w:val="20"/>
          <w:szCs w:val="20"/>
        </w:rPr>
      </w:pPr>
    </w:p>
    <w:p w:rsidR="000147FA" w:rsidRPr="00C10656" w:rsidRDefault="0052617D" w:rsidP="0052617D">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bookmarkStart w:id="0" w:name="_GoBack"/>
      <w:bookmarkEnd w:id="0"/>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730" w:rsidRDefault="00824730">
      <w:r>
        <w:separator/>
      </w:r>
    </w:p>
  </w:endnote>
  <w:endnote w:type="continuationSeparator" w:id="0">
    <w:p w:rsidR="00824730" w:rsidRDefault="0082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730" w:rsidRDefault="00824730">
      <w:r>
        <w:separator/>
      </w:r>
    </w:p>
  </w:footnote>
  <w:footnote w:type="continuationSeparator" w:id="0">
    <w:p w:rsidR="00824730" w:rsidRDefault="00824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60240"/>
    <w:rsid w:val="000612D6"/>
    <w:rsid w:val="00074178"/>
    <w:rsid w:val="00082494"/>
    <w:rsid w:val="0008754F"/>
    <w:rsid w:val="00095246"/>
    <w:rsid w:val="000976D5"/>
    <w:rsid w:val="000A11D5"/>
    <w:rsid w:val="000A150C"/>
    <w:rsid w:val="000A1B4B"/>
    <w:rsid w:val="000A2A27"/>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662D2"/>
    <w:rsid w:val="00191C37"/>
    <w:rsid w:val="001A6EF6"/>
    <w:rsid w:val="001D465E"/>
    <w:rsid w:val="001D55CF"/>
    <w:rsid w:val="001E2B57"/>
    <w:rsid w:val="001E3A5D"/>
    <w:rsid w:val="001F1C4B"/>
    <w:rsid w:val="001F3D28"/>
    <w:rsid w:val="001F5BFD"/>
    <w:rsid w:val="00205A00"/>
    <w:rsid w:val="00205EA6"/>
    <w:rsid w:val="0021667D"/>
    <w:rsid w:val="00223D69"/>
    <w:rsid w:val="00225015"/>
    <w:rsid w:val="00227EB0"/>
    <w:rsid w:val="00251684"/>
    <w:rsid w:val="002532AE"/>
    <w:rsid w:val="00254695"/>
    <w:rsid w:val="002637F3"/>
    <w:rsid w:val="00266143"/>
    <w:rsid w:val="00266983"/>
    <w:rsid w:val="00267E7B"/>
    <w:rsid w:val="002700B5"/>
    <w:rsid w:val="00273E2C"/>
    <w:rsid w:val="0027503E"/>
    <w:rsid w:val="002773DD"/>
    <w:rsid w:val="002811A4"/>
    <w:rsid w:val="002822F3"/>
    <w:rsid w:val="002930DA"/>
    <w:rsid w:val="00293F34"/>
    <w:rsid w:val="0029711F"/>
    <w:rsid w:val="002A56EA"/>
    <w:rsid w:val="002B0ED5"/>
    <w:rsid w:val="002B5A01"/>
    <w:rsid w:val="002C0FB6"/>
    <w:rsid w:val="002C340E"/>
    <w:rsid w:val="002C588F"/>
    <w:rsid w:val="002C6DB5"/>
    <w:rsid w:val="002D487C"/>
    <w:rsid w:val="002D4F9F"/>
    <w:rsid w:val="003028AE"/>
    <w:rsid w:val="003208F4"/>
    <w:rsid w:val="00321D5B"/>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D2220"/>
    <w:rsid w:val="003D7479"/>
    <w:rsid w:val="003D7513"/>
    <w:rsid w:val="003F34BA"/>
    <w:rsid w:val="00411B90"/>
    <w:rsid w:val="00423268"/>
    <w:rsid w:val="00425758"/>
    <w:rsid w:val="00443BFA"/>
    <w:rsid w:val="004449D3"/>
    <w:rsid w:val="0046022C"/>
    <w:rsid w:val="00464271"/>
    <w:rsid w:val="00471692"/>
    <w:rsid w:val="00494B47"/>
    <w:rsid w:val="004A3566"/>
    <w:rsid w:val="004B2FF0"/>
    <w:rsid w:val="004B65FC"/>
    <w:rsid w:val="004C4F7E"/>
    <w:rsid w:val="004D1508"/>
    <w:rsid w:val="004F00B8"/>
    <w:rsid w:val="00503114"/>
    <w:rsid w:val="0050445D"/>
    <w:rsid w:val="005111DE"/>
    <w:rsid w:val="00515DA4"/>
    <w:rsid w:val="0052617D"/>
    <w:rsid w:val="00530B0B"/>
    <w:rsid w:val="0054174D"/>
    <w:rsid w:val="00543688"/>
    <w:rsid w:val="005512CB"/>
    <w:rsid w:val="005612E8"/>
    <w:rsid w:val="00564A41"/>
    <w:rsid w:val="005700E5"/>
    <w:rsid w:val="00570224"/>
    <w:rsid w:val="0058042F"/>
    <w:rsid w:val="00586986"/>
    <w:rsid w:val="005A65CB"/>
    <w:rsid w:val="005B2645"/>
    <w:rsid w:val="005C6170"/>
    <w:rsid w:val="005D04B4"/>
    <w:rsid w:val="005D1242"/>
    <w:rsid w:val="005F143E"/>
    <w:rsid w:val="005F4852"/>
    <w:rsid w:val="005F532D"/>
    <w:rsid w:val="005F6913"/>
    <w:rsid w:val="00604BDE"/>
    <w:rsid w:val="00612054"/>
    <w:rsid w:val="00620493"/>
    <w:rsid w:val="00622153"/>
    <w:rsid w:val="006238C8"/>
    <w:rsid w:val="00634B66"/>
    <w:rsid w:val="006645B1"/>
    <w:rsid w:val="00681C0C"/>
    <w:rsid w:val="00693299"/>
    <w:rsid w:val="00693634"/>
    <w:rsid w:val="006A53F2"/>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E3FB6"/>
    <w:rsid w:val="007E7AE2"/>
    <w:rsid w:val="007F4765"/>
    <w:rsid w:val="007F7960"/>
    <w:rsid w:val="007F7A89"/>
    <w:rsid w:val="0080671C"/>
    <w:rsid w:val="008119D1"/>
    <w:rsid w:val="00812371"/>
    <w:rsid w:val="00821237"/>
    <w:rsid w:val="00822452"/>
    <w:rsid w:val="00823D40"/>
    <w:rsid w:val="00824730"/>
    <w:rsid w:val="0083210F"/>
    <w:rsid w:val="00832E12"/>
    <w:rsid w:val="00833B91"/>
    <w:rsid w:val="00835AEC"/>
    <w:rsid w:val="008430C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904D80"/>
    <w:rsid w:val="0090562B"/>
    <w:rsid w:val="00913C67"/>
    <w:rsid w:val="00920726"/>
    <w:rsid w:val="00934E12"/>
    <w:rsid w:val="00941765"/>
    <w:rsid w:val="00946D0B"/>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20526"/>
    <w:rsid w:val="00A232AF"/>
    <w:rsid w:val="00A248D6"/>
    <w:rsid w:val="00A25C9E"/>
    <w:rsid w:val="00A25F5B"/>
    <w:rsid w:val="00A26911"/>
    <w:rsid w:val="00A33D07"/>
    <w:rsid w:val="00A37821"/>
    <w:rsid w:val="00A41233"/>
    <w:rsid w:val="00A648BA"/>
    <w:rsid w:val="00A65090"/>
    <w:rsid w:val="00A66084"/>
    <w:rsid w:val="00A77483"/>
    <w:rsid w:val="00A804B3"/>
    <w:rsid w:val="00A823C9"/>
    <w:rsid w:val="00A839C2"/>
    <w:rsid w:val="00A929FD"/>
    <w:rsid w:val="00AA18C6"/>
    <w:rsid w:val="00AA47AD"/>
    <w:rsid w:val="00AA5CBD"/>
    <w:rsid w:val="00AA7BAC"/>
    <w:rsid w:val="00AB007B"/>
    <w:rsid w:val="00AC06ED"/>
    <w:rsid w:val="00AC499B"/>
    <w:rsid w:val="00AC4A2B"/>
    <w:rsid w:val="00AD16B2"/>
    <w:rsid w:val="00AD674D"/>
    <w:rsid w:val="00AD6E19"/>
    <w:rsid w:val="00AE3EC4"/>
    <w:rsid w:val="00AF4AE4"/>
    <w:rsid w:val="00B050DC"/>
    <w:rsid w:val="00B06341"/>
    <w:rsid w:val="00B22CA2"/>
    <w:rsid w:val="00B2550C"/>
    <w:rsid w:val="00B27C63"/>
    <w:rsid w:val="00B27D95"/>
    <w:rsid w:val="00B35E70"/>
    <w:rsid w:val="00B4782B"/>
    <w:rsid w:val="00B6288C"/>
    <w:rsid w:val="00B70991"/>
    <w:rsid w:val="00B70F4B"/>
    <w:rsid w:val="00B71395"/>
    <w:rsid w:val="00B72BA6"/>
    <w:rsid w:val="00B8360A"/>
    <w:rsid w:val="00B854EE"/>
    <w:rsid w:val="00BA0842"/>
    <w:rsid w:val="00BA56FF"/>
    <w:rsid w:val="00BA79E5"/>
    <w:rsid w:val="00BB1CB6"/>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7282"/>
    <w:rsid w:val="00C921D9"/>
    <w:rsid w:val="00CA4BC8"/>
    <w:rsid w:val="00CA5E34"/>
    <w:rsid w:val="00CB0F11"/>
    <w:rsid w:val="00CD11DE"/>
    <w:rsid w:val="00CD2155"/>
    <w:rsid w:val="00CD3EAC"/>
    <w:rsid w:val="00CD7A65"/>
    <w:rsid w:val="00CE00FB"/>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23F1B"/>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1104B"/>
    <w:rsid w:val="00F11DE4"/>
    <w:rsid w:val="00F12035"/>
    <w:rsid w:val="00F134B2"/>
    <w:rsid w:val="00F23AD2"/>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F6859-C631-48D1-8282-CE080E7E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2017-01-20T18:54:00Z</cp:lastPrinted>
  <dcterms:created xsi:type="dcterms:W3CDTF">2017-01-23T17:26:00Z</dcterms:created>
  <dcterms:modified xsi:type="dcterms:W3CDTF">2017-01-23T17:26:00Z</dcterms:modified>
</cp:coreProperties>
</file>