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A8" w:rsidRPr="002B3A27" w:rsidRDefault="00A64AA8" w:rsidP="00A64AA8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Callao, </w:t>
      </w:r>
      <w:r w:rsidR="005A2F8D">
        <w:rPr>
          <w:rFonts w:ascii="Calibri" w:hAnsi="Calibri" w:cs="Calibri"/>
          <w:sz w:val="20"/>
          <w:szCs w:val="20"/>
          <w:lang w:val="es-MX"/>
        </w:rPr>
        <w:t>15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</w:t>
      </w:r>
      <w:r w:rsidR="00EC25AA">
        <w:rPr>
          <w:rFonts w:ascii="Calibri" w:hAnsi="Calibri" w:cs="Calibri"/>
          <w:sz w:val="20"/>
          <w:szCs w:val="20"/>
          <w:lang w:val="es-MX"/>
        </w:rPr>
        <w:t>Junio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2017.</w:t>
      </w:r>
    </w:p>
    <w:p w:rsidR="00A64AA8" w:rsidRPr="002B3A27" w:rsidRDefault="00A64AA8" w:rsidP="00A64AA8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A64AA8" w:rsidRPr="002B3A27" w:rsidRDefault="00A64AA8" w:rsidP="00A64AA8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A64AA8" w:rsidRPr="002B3A27" w:rsidRDefault="00A64AA8" w:rsidP="00A64AA8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A64AA8" w:rsidRPr="002B3A27" w:rsidRDefault="00A64AA8" w:rsidP="00A64AA8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A64AA8" w:rsidRPr="002B3A27" w:rsidRDefault="00A64AA8" w:rsidP="00A64AA8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 xml:space="preserve">Con fecha </w:t>
      </w:r>
      <w:r w:rsidR="005A2F8D">
        <w:rPr>
          <w:rFonts w:ascii="Calibri" w:hAnsi="Calibri" w:cs="Calibri"/>
          <w:sz w:val="20"/>
          <w:szCs w:val="20"/>
          <w:lang w:val="es-MX"/>
        </w:rPr>
        <w:t>15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</w:t>
      </w:r>
      <w:r w:rsidR="00EC25AA">
        <w:rPr>
          <w:rFonts w:ascii="Calibri" w:hAnsi="Calibri" w:cs="Calibri"/>
          <w:sz w:val="20"/>
          <w:szCs w:val="20"/>
          <w:lang w:val="es-MX"/>
        </w:rPr>
        <w:t>juni</w:t>
      </w:r>
      <w:r w:rsidRPr="002B3A27">
        <w:rPr>
          <w:rFonts w:ascii="Calibri" w:hAnsi="Calibri" w:cs="Calibri"/>
          <w:sz w:val="20"/>
          <w:szCs w:val="20"/>
          <w:lang w:val="es-MX"/>
        </w:rPr>
        <w:t>o de 2017, se ha expedido la siguiente Resolución:</w:t>
      </w:r>
    </w:p>
    <w:p w:rsidR="00A64AA8" w:rsidRPr="002B3A27" w:rsidRDefault="00A64AA8" w:rsidP="00A64AA8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1</w:t>
      </w:r>
      <w:r w:rsidR="005A2F8D">
        <w:rPr>
          <w:rFonts w:ascii="Calibri" w:hAnsi="Calibri" w:cs="Calibri"/>
          <w:b/>
          <w:sz w:val="20"/>
          <w:szCs w:val="20"/>
          <w:lang w:val="es-MX"/>
        </w:rPr>
        <w:t>38</w:t>
      </w:r>
      <w:r w:rsidR="00A93F97">
        <w:rPr>
          <w:rFonts w:ascii="Calibri" w:hAnsi="Calibri" w:cs="Calibri"/>
          <w:b/>
          <w:sz w:val="20"/>
          <w:szCs w:val="20"/>
          <w:lang w:val="es-MX"/>
        </w:rPr>
        <w:t>8</w:t>
      </w:r>
      <w:bookmarkStart w:id="0" w:name="_GoBack"/>
      <w:bookmarkEnd w:id="0"/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 w:rsidR="005A2F8D">
        <w:rPr>
          <w:rFonts w:ascii="Calibri" w:hAnsi="Calibri" w:cs="Calibri"/>
          <w:b/>
          <w:sz w:val="20"/>
          <w:szCs w:val="20"/>
          <w:lang w:val="es-MX"/>
        </w:rPr>
        <w:t>15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</w:t>
      </w:r>
      <w:r w:rsidR="00EC25AA">
        <w:rPr>
          <w:rFonts w:ascii="Calibri" w:hAnsi="Calibri" w:cs="Calibri"/>
          <w:b/>
          <w:sz w:val="20"/>
          <w:szCs w:val="20"/>
          <w:lang w:val="es-MX"/>
        </w:rPr>
        <w:t>junio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2017, EL DECANATO de LA FACULTAD DE CIENCIAS DE LA SALUD DE LA UNIVERSIDAD NACIONAL DEL CALLAO.</w:t>
      </w:r>
    </w:p>
    <w:p w:rsidR="004449D3" w:rsidRPr="00201752" w:rsidRDefault="004449D3" w:rsidP="00276789">
      <w:pPr>
        <w:tabs>
          <w:tab w:val="left" w:pos="5954"/>
        </w:tabs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276789" w:rsidRDefault="005700E5" w:rsidP="00276789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oficio N° 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</w:t>
      </w:r>
      <w:r w:rsidR="00EC25AA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5A2F8D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4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201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EPE-ESPEC/FCS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</w:t>
      </w:r>
      <w:r w:rsidR="00EC25AA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 w:rsidR="005A2F8D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9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EC25AA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juni</w:t>
      </w:r>
      <w:r w:rsidR="00A64AA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o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del 2017, de la Dra. Ana María </w:t>
      </w:r>
      <w:proofErr w:type="spellStart"/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Yamunaque</w:t>
      </w:r>
      <w:proofErr w:type="spellEnd"/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Morales, Coordinadora de la Unidad de Segundad Especialización Profesional mediante el cual remiten la Propuesta del </w:t>
      </w:r>
      <w:r w:rsidR="00276789">
        <w:rPr>
          <w:rFonts w:asciiTheme="minorHAnsi" w:hAnsiTheme="minorHAnsi" w:cstheme="minorHAnsi"/>
          <w:sz w:val="20"/>
          <w:szCs w:val="20"/>
        </w:rPr>
        <w:t>Jurado Examinador para sustentación de Informe de Experiencia Laboral Profesional para la obtención de Título de Segunda Especialidad Profesional</w:t>
      </w:r>
    </w:p>
    <w:p w:rsidR="00276789" w:rsidRDefault="00276789" w:rsidP="00276789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A823C9" w:rsidRPr="00201752" w:rsidRDefault="00A823C9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E523EB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 w:rsidR="00E523EB" w:rsidRPr="00201752">
        <w:rPr>
          <w:rFonts w:asciiTheme="minorHAnsi" w:hAnsiTheme="minorHAnsi" w:cstheme="minorHAnsi"/>
          <w:sz w:val="20"/>
          <w:szCs w:val="20"/>
        </w:rPr>
        <w:t>Capítulo II</w:t>
      </w:r>
      <w:r w:rsidR="00740B8B" w:rsidRPr="00201752">
        <w:rPr>
          <w:rFonts w:asciiTheme="minorHAnsi" w:hAnsiTheme="minorHAnsi" w:cstheme="minorHAnsi"/>
          <w:sz w:val="20"/>
          <w:szCs w:val="20"/>
        </w:rPr>
        <w:t xml:space="preserve">I, Artículo </w:t>
      </w:r>
      <w:r w:rsidR="00E523EB" w:rsidRPr="00201752">
        <w:rPr>
          <w:rFonts w:asciiTheme="minorHAnsi" w:hAnsiTheme="minorHAnsi" w:cstheme="minorHAnsi"/>
          <w:sz w:val="20"/>
          <w:szCs w:val="20"/>
        </w:rPr>
        <w:t>47</w:t>
      </w:r>
      <w:r w:rsidRPr="00201752">
        <w:rPr>
          <w:rFonts w:asciiTheme="minorHAnsi" w:hAnsiTheme="minorHAnsi" w:cstheme="minorHAnsi"/>
          <w:sz w:val="20"/>
          <w:szCs w:val="20"/>
        </w:rPr>
        <w:t xml:space="preserve"> “</w:t>
      </w:r>
      <w:r w:rsidR="00E523EB" w:rsidRPr="00201752">
        <w:rPr>
          <w:rFonts w:asciiTheme="minorHAnsi" w:hAnsiTheme="minorHAnsi" w:cstheme="minorHAnsi"/>
          <w:sz w:val="20"/>
          <w:szCs w:val="20"/>
        </w:rPr>
        <w:t>La Escuela Profesional es la unidad de gestión de las actividades académicas, profesionales y de segunda especialización, en la que estudiantes y docentes participan en el proceso formativo de un mismo programa</w:t>
      </w:r>
      <w:r w:rsidR="00CD718E" w:rsidRPr="00201752">
        <w:rPr>
          <w:rFonts w:asciiTheme="minorHAnsi" w:hAnsiTheme="minorHAnsi" w:cstheme="minorHAnsi"/>
          <w:sz w:val="20"/>
          <w:szCs w:val="20"/>
        </w:rPr>
        <w:t>, disciplina o carrera profesional</w:t>
      </w:r>
    </w:p>
    <w:p w:rsidR="00E523EB" w:rsidRPr="00201752" w:rsidRDefault="00E523E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523EB" w:rsidRPr="00201752" w:rsidRDefault="00E523E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atribuye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la Escuela Profesional desarrollar programas de segunda especialidad profesional con una duración mínima de un año, que conducen al título de segunda especialidad profesional, previa aprobación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</w:rPr>
        <w:t>de una tesis o un trabajo académico</w:t>
      </w:r>
      <w:r w:rsidR="00CD718E" w:rsidRPr="00201752">
        <w:rPr>
          <w:rFonts w:asciiTheme="minorHAnsi" w:hAnsiTheme="minorHAnsi" w:cstheme="minorHAnsi"/>
          <w:sz w:val="20"/>
          <w:szCs w:val="20"/>
        </w:rPr>
        <w:t>;</w:t>
      </w:r>
    </w:p>
    <w:p w:rsidR="00AF5B66" w:rsidRPr="00201752" w:rsidRDefault="00AF5B66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1752" w:rsidRPr="00201752" w:rsidRDefault="00AF5B66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 w:rsidR="00781B8C"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 w:rsidR="00781B8C"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 w:rsidR="00781B8C"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 w:rsidR="00781B8C">
        <w:rPr>
          <w:rFonts w:asciiTheme="minorHAnsi" w:hAnsiTheme="minorHAnsi" w:cstheme="minorHAnsi"/>
          <w:sz w:val="20"/>
          <w:szCs w:val="20"/>
        </w:rPr>
        <w:t>fecha 11 de agosto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 w:rsidR="003422F9"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>el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Art. 60° </w:t>
      </w:r>
      <w:r w:rsidR="003422F9"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="00201752" w:rsidRPr="00201752">
        <w:rPr>
          <w:rFonts w:asciiTheme="minorHAnsi" w:hAnsiTheme="minorHAnsi" w:cstheme="minorHAnsi"/>
          <w:sz w:val="20"/>
          <w:szCs w:val="20"/>
        </w:rPr>
        <w:t>precisa: “</w:t>
      </w:r>
      <w:r w:rsidR="00201752"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40B8B" w:rsidRPr="00201752" w:rsidRDefault="00740B8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823C9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201752" w:rsidRDefault="00A823C9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ED4A37" w:rsidRPr="0023304E" w:rsidRDefault="00A804B3" w:rsidP="00214049">
      <w:pPr>
        <w:pStyle w:val="Prrafodelista"/>
        <w:numPr>
          <w:ilvl w:val="0"/>
          <w:numId w:val="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04E">
        <w:rPr>
          <w:rFonts w:asciiTheme="minorHAnsi" w:hAnsiTheme="minorHAnsi" w:cstheme="minorHAnsi"/>
          <w:sz w:val="20"/>
          <w:szCs w:val="20"/>
        </w:rPr>
        <w:t>D</w:t>
      </w:r>
      <w:r w:rsidR="00570224" w:rsidRPr="0023304E">
        <w:rPr>
          <w:rFonts w:asciiTheme="minorHAnsi" w:hAnsiTheme="minorHAnsi" w:cstheme="minorHAnsi"/>
          <w:sz w:val="20"/>
          <w:szCs w:val="20"/>
        </w:rPr>
        <w:t>esignar</w:t>
      </w:r>
      <w:r w:rsidR="005700E5" w:rsidRPr="0023304E">
        <w:rPr>
          <w:rFonts w:asciiTheme="minorHAnsi" w:hAnsiTheme="minorHAnsi" w:cstheme="minorHAnsi"/>
          <w:sz w:val="20"/>
          <w:szCs w:val="20"/>
        </w:rPr>
        <w:t xml:space="preserve"> como </w:t>
      </w:r>
      <w:r w:rsidR="0023304E" w:rsidRPr="0023304E">
        <w:rPr>
          <w:rFonts w:asciiTheme="minorHAnsi" w:hAnsiTheme="minorHAnsi" w:cstheme="minorHAnsi"/>
          <w:sz w:val="20"/>
          <w:szCs w:val="20"/>
        </w:rPr>
        <w:t xml:space="preserve">Jurado Examinador para sustentación de Informe de Experiencia Laboral Profesional: </w:t>
      </w:r>
      <w:r w:rsidR="005A2F8D" w:rsidRPr="00EB2D6F">
        <w:rPr>
          <w:rFonts w:ascii="Arial Narrow" w:hAnsi="Arial Narrow" w:cstheme="minorHAnsi"/>
          <w:b/>
          <w:sz w:val="21"/>
          <w:szCs w:val="21"/>
          <w:lang w:val="es-MX"/>
        </w:rPr>
        <w:t>“CUIDADOS DE ENFERMERÍA AL ADULTO MAYOR DURANTE LA PREPARACIÓN MECÁNICA DE COLON EN EL SERVICIO DE CIRUGÍA DEL 3° A DEL HOSPITAL NACIONAL EDGARDO REBAGLIATI MARTINS AÑO 2015”</w:t>
      </w:r>
      <w:r w:rsidR="0023304E" w:rsidRPr="0023304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40F31" w:rsidRPr="0023304E">
        <w:rPr>
          <w:rFonts w:asciiTheme="minorHAnsi" w:hAnsiTheme="minorHAnsi" w:cstheme="minorHAnsi"/>
          <w:sz w:val="20"/>
          <w:szCs w:val="20"/>
        </w:rPr>
        <w:t xml:space="preserve">para optar el Título de Segunda Especialidad Profesional de </w:t>
      </w:r>
      <w:r w:rsidR="005A2F8D" w:rsidRPr="00571C41">
        <w:rPr>
          <w:rFonts w:asciiTheme="minorHAnsi" w:hAnsiTheme="minorHAnsi" w:cstheme="minorHAnsi"/>
          <w:b/>
          <w:sz w:val="20"/>
          <w:szCs w:val="20"/>
        </w:rPr>
        <w:t xml:space="preserve">Enfermería </w:t>
      </w:r>
      <w:r w:rsidR="005A2F8D">
        <w:rPr>
          <w:rFonts w:asciiTheme="minorHAnsi" w:hAnsiTheme="minorHAnsi" w:cstheme="minorHAnsi"/>
          <w:b/>
          <w:sz w:val="20"/>
          <w:szCs w:val="20"/>
        </w:rPr>
        <w:t>en Cuidados Quirúrgicos</w:t>
      </w:r>
      <w:r w:rsidR="00640F31" w:rsidRPr="0023304E">
        <w:rPr>
          <w:rFonts w:asciiTheme="minorHAnsi" w:hAnsiTheme="minorHAnsi" w:cstheme="minorHAnsi"/>
          <w:sz w:val="20"/>
          <w:szCs w:val="20"/>
        </w:rPr>
        <w:t xml:space="preserve">, </w:t>
      </w:r>
      <w:r w:rsidR="00781B8C" w:rsidRPr="0023304E">
        <w:rPr>
          <w:rFonts w:asciiTheme="minorHAnsi" w:hAnsiTheme="minorHAnsi" w:cstheme="minorHAnsi"/>
          <w:sz w:val="20"/>
          <w:szCs w:val="20"/>
        </w:rPr>
        <w:t>de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 </w:t>
      </w:r>
      <w:r w:rsidR="00781B8C" w:rsidRPr="0023304E">
        <w:rPr>
          <w:rFonts w:asciiTheme="minorHAnsi" w:hAnsiTheme="minorHAnsi" w:cstheme="minorHAnsi"/>
          <w:sz w:val="20"/>
          <w:szCs w:val="20"/>
        </w:rPr>
        <w:t>l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a </w:t>
      </w:r>
      <w:r w:rsidR="00C7140A" w:rsidRPr="0023304E">
        <w:rPr>
          <w:rFonts w:asciiTheme="minorHAnsi" w:hAnsiTheme="minorHAnsi" w:cstheme="minorHAnsi"/>
          <w:sz w:val="20"/>
          <w:szCs w:val="20"/>
        </w:rPr>
        <w:t xml:space="preserve">de la </w:t>
      </w:r>
      <w:r w:rsidR="00C7140A" w:rsidRPr="003F5089">
        <w:rPr>
          <w:rFonts w:asciiTheme="minorHAnsi" w:hAnsiTheme="minorHAnsi" w:cstheme="minorHAnsi"/>
          <w:sz w:val="20"/>
          <w:szCs w:val="20"/>
        </w:rPr>
        <w:t xml:space="preserve">Lic. </w:t>
      </w:r>
      <w:r w:rsidR="005A2F8D" w:rsidRPr="00EB2D6F">
        <w:rPr>
          <w:rFonts w:ascii="Arial Narrow" w:hAnsi="Arial Narrow" w:cstheme="minorHAnsi"/>
          <w:b/>
          <w:sz w:val="21"/>
          <w:szCs w:val="21"/>
          <w:lang w:val="es-MX"/>
        </w:rPr>
        <w:t>KATY TUESTA GATICA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, </w:t>
      </w:r>
      <w:r w:rsidR="00AA5B16" w:rsidRPr="0023304E">
        <w:rPr>
          <w:rFonts w:asciiTheme="minorHAnsi" w:hAnsiTheme="minorHAnsi" w:cstheme="minorHAnsi"/>
          <w:sz w:val="20"/>
          <w:szCs w:val="20"/>
        </w:rPr>
        <w:t>a</w:t>
      </w:r>
      <w:r w:rsidR="000C62CA" w:rsidRPr="0023304E">
        <w:rPr>
          <w:rFonts w:asciiTheme="minorHAnsi" w:hAnsiTheme="minorHAnsi" w:cstheme="minorHAnsi"/>
          <w:sz w:val="20"/>
          <w:szCs w:val="20"/>
        </w:rPr>
        <w:t xml:space="preserve"> los siguientes docentes:</w:t>
      </w:r>
    </w:p>
    <w:p w:rsidR="00BA0522" w:rsidRDefault="00BA0522" w:rsidP="00276789">
      <w:pPr>
        <w:pStyle w:val="Prrafodelista"/>
        <w:tabs>
          <w:tab w:val="left" w:pos="2410"/>
        </w:tabs>
        <w:spacing w:line="216" w:lineRule="auto"/>
        <w:ind w:left="567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</w:pPr>
    </w:p>
    <w:p w:rsidR="005A2F8D" w:rsidRPr="00520A36" w:rsidRDefault="005A2F8D" w:rsidP="005A2F8D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Arcelia Olga Rojas Salazar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5A2F8D" w:rsidRPr="00520A36" w:rsidRDefault="005A2F8D" w:rsidP="005A2F8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Dr. </w:t>
      </w:r>
      <w:r w:rsidRPr="008E07C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Hernán Oscar Cortez Gutiérrez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Secretari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o</w:t>
      </w:r>
    </w:p>
    <w:p w:rsidR="005A2F8D" w:rsidRPr="00520A36" w:rsidRDefault="005A2F8D" w:rsidP="005A2F8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Pr="008E07C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William </w:t>
      </w:r>
      <w:proofErr w:type="spellStart"/>
      <w:r w:rsidRPr="008E07C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Holden</w:t>
      </w:r>
      <w:proofErr w:type="spellEnd"/>
      <w:r w:rsidRPr="008E07C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Horna Pizarro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Vocal</w:t>
      </w:r>
    </w:p>
    <w:p w:rsidR="00B046EB" w:rsidRPr="00520A36" w:rsidRDefault="00EC25AA" w:rsidP="005A2F8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Dra. Ana Elvira López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B046E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Suplente</w:t>
      </w:r>
    </w:p>
    <w:p w:rsidR="00B71395" w:rsidRDefault="00B71395" w:rsidP="008C2BB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9238E" w:rsidRDefault="00CD46ED" w:rsidP="008C2BB1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 w:rsidR="00640F31">
        <w:rPr>
          <w:rFonts w:asciiTheme="minorHAnsi" w:hAnsiTheme="minorHAnsi" w:cstheme="minorHAnsi"/>
          <w:sz w:val="20"/>
          <w:szCs w:val="20"/>
        </w:rPr>
        <w:t>la</w:t>
      </w:r>
      <w:r w:rsidR="00B14C90" w:rsidRPr="0039238E">
        <w:rPr>
          <w:rFonts w:asciiTheme="minorHAnsi" w:hAnsiTheme="minorHAnsi" w:cstheme="minorHAnsi"/>
          <w:sz w:val="20"/>
          <w:szCs w:val="20"/>
        </w:rPr>
        <w:t xml:space="preserve"> </w:t>
      </w:r>
      <w:r w:rsidRPr="0039238E">
        <w:rPr>
          <w:rFonts w:asciiTheme="minorHAnsi" w:hAnsiTheme="minorHAnsi" w:cstheme="minorHAnsi"/>
          <w:sz w:val="20"/>
          <w:szCs w:val="20"/>
        </w:rPr>
        <w:t>Sus</w:t>
      </w:r>
      <w:r w:rsidR="00DE7D94" w:rsidRPr="0039238E">
        <w:rPr>
          <w:rFonts w:asciiTheme="minorHAnsi" w:hAnsiTheme="minorHAnsi" w:cstheme="minorHAnsi"/>
          <w:sz w:val="20"/>
          <w:szCs w:val="20"/>
        </w:rPr>
        <w:t>tentaci</w:t>
      </w:r>
      <w:r w:rsidR="00640F31">
        <w:rPr>
          <w:rFonts w:asciiTheme="minorHAnsi" w:hAnsiTheme="minorHAnsi" w:cstheme="minorHAnsi"/>
          <w:sz w:val="20"/>
          <w:szCs w:val="20"/>
        </w:rPr>
        <w:t xml:space="preserve">ón del </w:t>
      </w:r>
      <w:r w:rsidR="00276789">
        <w:rPr>
          <w:rFonts w:asciiTheme="minorHAnsi" w:hAnsiTheme="minorHAnsi" w:cstheme="minorHAnsi"/>
          <w:sz w:val="20"/>
          <w:szCs w:val="20"/>
        </w:rPr>
        <w:t xml:space="preserve">Informe de Experiencia Laboral Profesional </w:t>
      </w:r>
      <w:r w:rsidR="00DE7D94" w:rsidRPr="0039238E">
        <w:rPr>
          <w:rFonts w:asciiTheme="minorHAnsi" w:hAnsiTheme="minorHAnsi" w:cstheme="minorHAnsi"/>
          <w:sz w:val="20"/>
          <w:szCs w:val="20"/>
        </w:rPr>
        <w:t>se llevará</w:t>
      </w:r>
      <w:r w:rsidRPr="0039238E">
        <w:rPr>
          <w:rFonts w:asciiTheme="minorHAnsi" w:hAnsiTheme="minorHAnsi" w:cstheme="minorHAnsi"/>
          <w:sz w:val="20"/>
          <w:szCs w:val="20"/>
        </w:rPr>
        <w:t xml:space="preserve"> a cabo </w:t>
      </w:r>
      <w:r w:rsidR="00DE7D94" w:rsidRPr="0039238E">
        <w:rPr>
          <w:rFonts w:asciiTheme="minorHAnsi" w:hAnsiTheme="minorHAnsi" w:cstheme="minorHAnsi"/>
          <w:sz w:val="20"/>
          <w:szCs w:val="20"/>
        </w:rPr>
        <w:t>el</w:t>
      </w:r>
      <w:r w:rsidR="00640F31">
        <w:rPr>
          <w:rFonts w:asciiTheme="minorHAnsi" w:hAnsiTheme="minorHAnsi" w:cstheme="minorHAnsi"/>
          <w:sz w:val="20"/>
          <w:szCs w:val="20"/>
        </w:rPr>
        <w:t xml:space="preserve"> </w:t>
      </w:r>
      <w:r w:rsidR="005A2F8D">
        <w:rPr>
          <w:rFonts w:asciiTheme="minorHAnsi" w:hAnsiTheme="minorHAnsi" w:cstheme="minorHAnsi"/>
          <w:sz w:val="20"/>
          <w:szCs w:val="20"/>
        </w:rPr>
        <w:t>martes</w:t>
      </w:r>
      <w:r w:rsidR="00640F31">
        <w:rPr>
          <w:rFonts w:asciiTheme="minorHAnsi" w:hAnsiTheme="minorHAnsi" w:cstheme="minorHAnsi"/>
          <w:sz w:val="20"/>
          <w:szCs w:val="20"/>
        </w:rPr>
        <w:t xml:space="preserve"> </w:t>
      </w:r>
      <w:r w:rsidR="005A2F8D">
        <w:rPr>
          <w:rFonts w:asciiTheme="minorHAnsi" w:hAnsiTheme="minorHAnsi" w:cstheme="minorHAnsi"/>
          <w:sz w:val="20"/>
          <w:szCs w:val="20"/>
        </w:rPr>
        <w:t>20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 w:rsidR="00ED73A0">
        <w:rPr>
          <w:rFonts w:asciiTheme="minorHAnsi" w:hAnsiTheme="minorHAnsi" w:cstheme="minorHAnsi"/>
          <w:sz w:val="20"/>
          <w:szCs w:val="20"/>
        </w:rPr>
        <w:t>junio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 w:rsidR="00105EDF"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1</w:t>
      </w:r>
      <w:r w:rsidR="00EC25AA">
        <w:rPr>
          <w:rFonts w:asciiTheme="minorHAnsi" w:hAnsiTheme="minorHAnsi" w:cstheme="minorHAnsi"/>
          <w:sz w:val="20"/>
          <w:szCs w:val="20"/>
        </w:rPr>
        <w:t>6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105EDF"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a </w:t>
      </w:r>
      <w:r w:rsidR="00640F31">
        <w:rPr>
          <w:rFonts w:asciiTheme="minorHAnsi" w:hAnsiTheme="minorHAnsi" w:cstheme="minorHAnsi"/>
          <w:sz w:val="20"/>
          <w:szCs w:val="20"/>
        </w:rPr>
        <w:t>1</w:t>
      </w:r>
      <w:r w:rsidR="00EC25AA"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3F11CB">
        <w:rPr>
          <w:rFonts w:asciiTheme="minorHAnsi" w:hAnsiTheme="minorHAnsi" w:cstheme="minorHAnsi"/>
          <w:sz w:val="20"/>
          <w:szCs w:val="20"/>
        </w:rPr>
        <w:t>0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0 horas, en </w:t>
      </w:r>
      <w:r w:rsidR="0039238E">
        <w:rPr>
          <w:rFonts w:asciiTheme="minorHAnsi" w:hAnsiTheme="minorHAnsi" w:cstheme="minorHAnsi"/>
          <w:sz w:val="20"/>
          <w:szCs w:val="20"/>
        </w:rPr>
        <w:t xml:space="preserve">el Auditorio </w:t>
      </w:r>
      <w:r w:rsidR="0039238E" w:rsidRPr="0039238E">
        <w:rPr>
          <w:rFonts w:asciiTheme="minorHAnsi" w:hAnsiTheme="minorHAnsi" w:cstheme="minorHAnsi"/>
          <w:sz w:val="20"/>
          <w:szCs w:val="20"/>
        </w:rPr>
        <w:t>de la Facult</w:t>
      </w:r>
      <w:r w:rsidR="0039238E">
        <w:rPr>
          <w:rFonts w:asciiTheme="minorHAnsi" w:hAnsiTheme="minorHAnsi" w:cstheme="minorHAnsi"/>
          <w:sz w:val="20"/>
          <w:szCs w:val="20"/>
        </w:rPr>
        <w:t xml:space="preserve">ad de 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 w:rsidR="0039238E">
        <w:rPr>
          <w:rFonts w:asciiTheme="minorHAnsi" w:hAnsiTheme="minorHAnsi" w:cstheme="minorHAnsi"/>
          <w:sz w:val="20"/>
          <w:szCs w:val="20"/>
        </w:rPr>
        <w:t>d</w:t>
      </w:r>
      <w:r w:rsidR="0039238E"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39238E" w:rsidRDefault="0039238E" w:rsidP="0039238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39238E" w:rsidRDefault="00F41891" w:rsidP="008C2BB1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</w:t>
      </w:r>
      <w:r w:rsidR="00941765" w:rsidRPr="0039238E">
        <w:rPr>
          <w:rFonts w:asciiTheme="minorHAnsi" w:hAnsiTheme="minorHAnsi" w:cstheme="minorHAnsi"/>
          <w:sz w:val="20"/>
          <w:szCs w:val="20"/>
        </w:rPr>
        <w:t xml:space="preserve">ranscribir </w:t>
      </w:r>
      <w:r w:rsidR="00A823C9" w:rsidRPr="0039238E">
        <w:rPr>
          <w:rFonts w:asciiTheme="minorHAnsi" w:hAnsiTheme="minorHAnsi" w:cstheme="minorHAnsi"/>
          <w:sz w:val="20"/>
          <w:szCs w:val="20"/>
        </w:rPr>
        <w:t>la presente Resolu</w:t>
      </w:r>
      <w:r w:rsidR="00201752" w:rsidRPr="0039238E">
        <w:rPr>
          <w:rFonts w:asciiTheme="minorHAnsi" w:hAnsiTheme="minorHAnsi" w:cstheme="minorHAnsi"/>
          <w:sz w:val="20"/>
          <w:szCs w:val="20"/>
        </w:rPr>
        <w:t>ción al asesor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Coordinadora 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de la Unidad de </w:t>
      </w:r>
      <w:r w:rsidR="00CD46ED" w:rsidRPr="0039238E">
        <w:rPr>
          <w:rFonts w:asciiTheme="minorHAnsi" w:hAnsiTheme="minorHAnsi" w:cstheme="minorHAnsi"/>
          <w:sz w:val="20"/>
          <w:szCs w:val="20"/>
        </w:rPr>
        <w:t>Especialidades</w:t>
      </w:r>
      <w:r w:rsidR="00CD718E" w:rsidRPr="0039238E">
        <w:rPr>
          <w:rFonts w:asciiTheme="minorHAnsi" w:hAnsiTheme="minorHAnsi" w:cstheme="minorHAnsi"/>
          <w:sz w:val="20"/>
          <w:szCs w:val="20"/>
        </w:rPr>
        <w:t>,</w:t>
      </w:r>
      <w:r w:rsidR="00421C74" w:rsidRPr="0039238E">
        <w:rPr>
          <w:rFonts w:asciiTheme="minorHAnsi" w:hAnsiTheme="minorHAnsi" w:cstheme="minorHAnsi"/>
          <w:sz w:val="20"/>
          <w:szCs w:val="20"/>
        </w:rPr>
        <w:t xml:space="preserve"> miembros de jurado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</w:t>
      </w:r>
      <w:r w:rsidR="00421C74" w:rsidRPr="0039238E">
        <w:rPr>
          <w:rFonts w:asciiTheme="minorHAnsi" w:hAnsiTheme="minorHAnsi" w:cstheme="minorHAnsi"/>
          <w:sz w:val="20"/>
          <w:szCs w:val="20"/>
        </w:rPr>
        <w:t>Unidad</w:t>
      </w:r>
      <w:r w:rsidR="00716AF6" w:rsidRPr="0039238E">
        <w:rPr>
          <w:rFonts w:asciiTheme="minorHAnsi" w:hAnsiTheme="minorHAnsi" w:cstheme="minorHAnsi"/>
          <w:sz w:val="20"/>
          <w:szCs w:val="20"/>
        </w:rPr>
        <w:t xml:space="preserve"> de Investigación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 e interesados.</w:t>
      </w:r>
    </w:p>
    <w:p w:rsidR="00716AF6" w:rsidRPr="00201752" w:rsidRDefault="00716AF6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EC25AA" w:rsidRDefault="00EC25AA" w:rsidP="00EC25AA">
      <w:pPr>
        <w:jc w:val="both"/>
        <w:rPr>
          <w:rFonts w:ascii="Arial Narrow" w:hAnsi="Arial Narrow"/>
          <w:sz w:val="21"/>
          <w:szCs w:val="21"/>
        </w:rPr>
      </w:pP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</w:p>
    <w:p w:rsidR="00EC25AA" w:rsidRPr="007D671A" w:rsidRDefault="00EC25AA" w:rsidP="00EC25AA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EC25AA" w:rsidRDefault="00EC25AA" w:rsidP="00EC25AA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EC25AA" w:rsidSect="00166AF9">
      <w:headerReference w:type="default" r:id="rId8"/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5B" w:rsidRDefault="00CF4D5B">
      <w:r>
        <w:separator/>
      </w:r>
    </w:p>
  </w:endnote>
  <w:endnote w:type="continuationSeparator" w:id="0">
    <w:p w:rsidR="00CF4D5B" w:rsidRDefault="00CF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5B" w:rsidRDefault="00CF4D5B">
      <w:r>
        <w:separator/>
      </w:r>
    </w:p>
  </w:footnote>
  <w:footnote w:type="continuationSeparator" w:id="0">
    <w:p w:rsidR="00CF4D5B" w:rsidRDefault="00CF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04E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23078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1941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A379E7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885B89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94B15"/>
    <w:multiLevelType w:val="hybridMultilevel"/>
    <w:tmpl w:val="3D82324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30231"/>
    <w:rsid w:val="00033C50"/>
    <w:rsid w:val="0004700C"/>
    <w:rsid w:val="00074178"/>
    <w:rsid w:val="00082230"/>
    <w:rsid w:val="00095246"/>
    <w:rsid w:val="000976D5"/>
    <w:rsid w:val="000A11D5"/>
    <w:rsid w:val="000A2A27"/>
    <w:rsid w:val="000B6528"/>
    <w:rsid w:val="000C62CA"/>
    <w:rsid w:val="000C7369"/>
    <w:rsid w:val="000D6F70"/>
    <w:rsid w:val="000E358D"/>
    <w:rsid w:val="000E40FE"/>
    <w:rsid w:val="00105EDF"/>
    <w:rsid w:val="001403B6"/>
    <w:rsid w:val="00165D2E"/>
    <w:rsid w:val="00166AF9"/>
    <w:rsid w:val="001715DA"/>
    <w:rsid w:val="001D55CF"/>
    <w:rsid w:val="001D6E10"/>
    <w:rsid w:val="001E2B57"/>
    <w:rsid w:val="001E3A5D"/>
    <w:rsid w:val="001F2423"/>
    <w:rsid w:val="00201752"/>
    <w:rsid w:val="00217546"/>
    <w:rsid w:val="002224F0"/>
    <w:rsid w:val="0023304E"/>
    <w:rsid w:val="002532AE"/>
    <w:rsid w:val="002637F3"/>
    <w:rsid w:val="00267E7B"/>
    <w:rsid w:val="002700B5"/>
    <w:rsid w:val="00273E2C"/>
    <w:rsid w:val="00273E7E"/>
    <w:rsid w:val="00276789"/>
    <w:rsid w:val="002822F3"/>
    <w:rsid w:val="002B0ED5"/>
    <w:rsid w:val="002B2222"/>
    <w:rsid w:val="002C0FB6"/>
    <w:rsid w:val="002C340E"/>
    <w:rsid w:val="002C6DB5"/>
    <w:rsid w:val="002D487C"/>
    <w:rsid w:val="002E51CE"/>
    <w:rsid w:val="002F1EA8"/>
    <w:rsid w:val="00331919"/>
    <w:rsid w:val="003422F9"/>
    <w:rsid w:val="0034795E"/>
    <w:rsid w:val="00350634"/>
    <w:rsid w:val="00356F82"/>
    <w:rsid w:val="003576A9"/>
    <w:rsid w:val="00361B35"/>
    <w:rsid w:val="00362D05"/>
    <w:rsid w:val="00367006"/>
    <w:rsid w:val="00377968"/>
    <w:rsid w:val="00380B50"/>
    <w:rsid w:val="00381F4E"/>
    <w:rsid w:val="0039238E"/>
    <w:rsid w:val="003A0732"/>
    <w:rsid w:val="003A1E0D"/>
    <w:rsid w:val="003D7513"/>
    <w:rsid w:val="003F11CB"/>
    <w:rsid w:val="00421C74"/>
    <w:rsid w:val="00423268"/>
    <w:rsid w:val="00443BFA"/>
    <w:rsid w:val="004449D3"/>
    <w:rsid w:val="0045628E"/>
    <w:rsid w:val="00471692"/>
    <w:rsid w:val="00486700"/>
    <w:rsid w:val="00494B47"/>
    <w:rsid w:val="004950AB"/>
    <w:rsid w:val="004D1508"/>
    <w:rsid w:val="004F00B8"/>
    <w:rsid w:val="00503840"/>
    <w:rsid w:val="00515DA4"/>
    <w:rsid w:val="0054174D"/>
    <w:rsid w:val="00555B7D"/>
    <w:rsid w:val="005612E8"/>
    <w:rsid w:val="005700E5"/>
    <w:rsid w:val="00570224"/>
    <w:rsid w:val="00586E88"/>
    <w:rsid w:val="005A2F8D"/>
    <w:rsid w:val="005B6CB7"/>
    <w:rsid w:val="005B7C08"/>
    <w:rsid w:val="005E2A4E"/>
    <w:rsid w:val="005F532D"/>
    <w:rsid w:val="005F6913"/>
    <w:rsid w:val="00604BDE"/>
    <w:rsid w:val="00620493"/>
    <w:rsid w:val="006238C8"/>
    <w:rsid w:val="00640F31"/>
    <w:rsid w:val="00642C2B"/>
    <w:rsid w:val="00653A1B"/>
    <w:rsid w:val="006645B1"/>
    <w:rsid w:val="00693299"/>
    <w:rsid w:val="006E42EE"/>
    <w:rsid w:val="006F029F"/>
    <w:rsid w:val="00707650"/>
    <w:rsid w:val="00716AF6"/>
    <w:rsid w:val="007175BF"/>
    <w:rsid w:val="0072087A"/>
    <w:rsid w:val="00731A9A"/>
    <w:rsid w:val="00740B8B"/>
    <w:rsid w:val="0074417C"/>
    <w:rsid w:val="0077560B"/>
    <w:rsid w:val="00781B8C"/>
    <w:rsid w:val="007925DF"/>
    <w:rsid w:val="007B0B54"/>
    <w:rsid w:val="007B7C6F"/>
    <w:rsid w:val="007E3FB6"/>
    <w:rsid w:val="007F3CCE"/>
    <w:rsid w:val="00822452"/>
    <w:rsid w:val="00842C00"/>
    <w:rsid w:val="0084498B"/>
    <w:rsid w:val="008511D9"/>
    <w:rsid w:val="008824D4"/>
    <w:rsid w:val="008A0C98"/>
    <w:rsid w:val="008A0E01"/>
    <w:rsid w:val="008B2E2C"/>
    <w:rsid w:val="008C2BB1"/>
    <w:rsid w:val="008C49EA"/>
    <w:rsid w:val="008D0EFF"/>
    <w:rsid w:val="008D62A1"/>
    <w:rsid w:val="008E2B65"/>
    <w:rsid w:val="008E5CE9"/>
    <w:rsid w:val="008E69AA"/>
    <w:rsid w:val="008E7786"/>
    <w:rsid w:val="008F6589"/>
    <w:rsid w:val="0090562B"/>
    <w:rsid w:val="00913C67"/>
    <w:rsid w:val="00923C83"/>
    <w:rsid w:val="00941765"/>
    <w:rsid w:val="009534CE"/>
    <w:rsid w:val="00961669"/>
    <w:rsid w:val="009A20BF"/>
    <w:rsid w:val="009A6F3A"/>
    <w:rsid w:val="009B0E5D"/>
    <w:rsid w:val="009B5334"/>
    <w:rsid w:val="009C2570"/>
    <w:rsid w:val="00A04CD7"/>
    <w:rsid w:val="00A25C9E"/>
    <w:rsid w:val="00A25F5B"/>
    <w:rsid w:val="00A33D07"/>
    <w:rsid w:val="00A50588"/>
    <w:rsid w:val="00A64AA8"/>
    <w:rsid w:val="00A804B3"/>
    <w:rsid w:val="00A823C9"/>
    <w:rsid w:val="00A929FD"/>
    <w:rsid w:val="00A93F97"/>
    <w:rsid w:val="00A94F22"/>
    <w:rsid w:val="00AA47AD"/>
    <w:rsid w:val="00AA5B16"/>
    <w:rsid w:val="00AA5F35"/>
    <w:rsid w:val="00AB73B5"/>
    <w:rsid w:val="00AC4A2B"/>
    <w:rsid w:val="00AD16B2"/>
    <w:rsid w:val="00AF0FBB"/>
    <w:rsid w:val="00AF5B66"/>
    <w:rsid w:val="00B046EB"/>
    <w:rsid w:val="00B14C90"/>
    <w:rsid w:val="00B2550C"/>
    <w:rsid w:val="00B35E70"/>
    <w:rsid w:val="00B70991"/>
    <w:rsid w:val="00B71395"/>
    <w:rsid w:val="00BA0522"/>
    <w:rsid w:val="00BA0842"/>
    <w:rsid w:val="00BA56FF"/>
    <w:rsid w:val="00BB1CB6"/>
    <w:rsid w:val="00BC625F"/>
    <w:rsid w:val="00BE6709"/>
    <w:rsid w:val="00BF0A0A"/>
    <w:rsid w:val="00C04759"/>
    <w:rsid w:val="00C056E8"/>
    <w:rsid w:val="00C11EFA"/>
    <w:rsid w:val="00C23180"/>
    <w:rsid w:val="00C30452"/>
    <w:rsid w:val="00C42149"/>
    <w:rsid w:val="00C50D57"/>
    <w:rsid w:val="00C518A8"/>
    <w:rsid w:val="00C7140A"/>
    <w:rsid w:val="00C7696E"/>
    <w:rsid w:val="00C91161"/>
    <w:rsid w:val="00CC62BF"/>
    <w:rsid w:val="00CD2B29"/>
    <w:rsid w:val="00CD3B2D"/>
    <w:rsid w:val="00CD3EAC"/>
    <w:rsid w:val="00CD46ED"/>
    <w:rsid w:val="00CD718E"/>
    <w:rsid w:val="00CD7A65"/>
    <w:rsid w:val="00CF4D5B"/>
    <w:rsid w:val="00D16553"/>
    <w:rsid w:val="00D464C0"/>
    <w:rsid w:val="00D57FDB"/>
    <w:rsid w:val="00D714CC"/>
    <w:rsid w:val="00D75A4B"/>
    <w:rsid w:val="00DA7439"/>
    <w:rsid w:val="00DB0CC3"/>
    <w:rsid w:val="00DC77D4"/>
    <w:rsid w:val="00DE7D94"/>
    <w:rsid w:val="00DF550F"/>
    <w:rsid w:val="00E176F8"/>
    <w:rsid w:val="00E23F1B"/>
    <w:rsid w:val="00E523EB"/>
    <w:rsid w:val="00E61B28"/>
    <w:rsid w:val="00E64FCF"/>
    <w:rsid w:val="00E73E87"/>
    <w:rsid w:val="00EC25AA"/>
    <w:rsid w:val="00EC2BE9"/>
    <w:rsid w:val="00EC6A55"/>
    <w:rsid w:val="00ED14CA"/>
    <w:rsid w:val="00ED4A37"/>
    <w:rsid w:val="00ED73A0"/>
    <w:rsid w:val="00EE4433"/>
    <w:rsid w:val="00F07AA1"/>
    <w:rsid w:val="00F1104B"/>
    <w:rsid w:val="00F23AD2"/>
    <w:rsid w:val="00F41891"/>
    <w:rsid w:val="00F423A3"/>
    <w:rsid w:val="00F667D4"/>
    <w:rsid w:val="00F67791"/>
    <w:rsid w:val="00F73705"/>
    <w:rsid w:val="00F74DCE"/>
    <w:rsid w:val="00F805E8"/>
    <w:rsid w:val="00F8336B"/>
    <w:rsid w:val="00F944DE"/>
    <w:rsid w:val="00F97100"/>
    <w:rsid w:val="00FA03E1"/>
    <w:rsid w:val="00FA7BDB"/>
    <w:rsid w:val="00FC79BC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C34EE5-A270-43CC-BCCB-999483F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321F-E7AD-435B-8604-E61606CE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2017-05-26T16:04:00Z</cp:lastPrinted>
  <dcterms:created xsi:type="dcterms:W3CDTF">2017-06-20T15:04:00Z</dcterms:created>
  <dcterms:modified xsi:type="dcterms:W3CDTF">2017-06-20T15:04:00Z</dcterms:modified>
</cp:coreProperties>
</file>