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1100</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613A79">
      <w:pPr>
        <w:pStyle w:val="Prrafodelista"/>
        <w:numPr>
          <w:ilvl w:val="0"/>
          <w:numId w:val="1"/>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Neonatología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CONOCIMIENTO Y PRÁCTICA DEL PROFESIONAL DE ENFERMERÍA EN EL CUIDADO DEL NEONATO CON OXIGENOTERAPIA EN LA UNIDAD DE CUIDADOS INTENSIVOS NEONATALES DEL HOSPITAL REGIONAL DOCENTE MATERNO INFANTIL EL CARMEN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Rivera Munive Yulissa Yaneth y Villano Zamora Marleni</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0753B3">
      <w:pPr>
        <w:pStyle w:val="Prrafodelista"/>
        <w:numPr>
          <w:ilvl w:val="0"/>
          <w:numId w:val="1"/>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613A79">
      <w:pPr>
        <w:pStyle w:val="Prrafodelista"/>
        <w:numPr>
          <w:ilvl w:val="0"/>
          <w:numId w:val="1"/>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7"/>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1101</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2C36D0">
      <w:pPr>
        <w:pStyle w:val="Prrafodelista"/>
        <w:numPr>
          <w:ilvl w:val="0"/>
          <w:numId w:val="4"/>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Crecimiento, Desarrollo Del Niño Y Estimulación De La Primera Infancia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LA VIOLENCIA CONYUGAL Y EL DESARROLLO PSICOMOTOR EN NIÑOS DE 3 Y 4 AÑOS EN EL C.S. DAVID GUERRERO DUARTE - CONCEPCIÓN,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Molina García Yulissa Sheylley y Suárez Vásquez Milagritos Lorena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2C36D0">
      <w:pPr>
        <w:pStyle w:val="Prrafodelista"/>
        <w:numPr>
          <w:ilvl w:val="0"/>
          <w:numId w:val="4"/>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2C36D0">
      <w:pPr>
        <w:pStyle w:val="Prrafodelista"/>
        <w:numPr>
          <w:ilvl w:val="0"/>
          <w:numId w:val="4"/>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8"/>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1102</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2C36D0">
      <w:pPr>
        <w:pStyle w:val="Prrafodelista"/>
        <w:numPr>
          <w:ilvl w:val="0"/>
          <w:numId w:val="5"/>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Intensiva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FACTORES LABORALES QUE INFLUYEN EN EL NIVEL DE ESTRÉS DEL PROFESIONAL DE ENFERMERÍA EN LA UNIDAD DE CUIDADOS INTENSIVOS DEL HOSPITAL RAMIRO PRIALÉ PRIALÉ, ESSALUD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Cantorín Arroyo Lourdes Carolina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2C36D0">
      <w:pPr>
        <w:pStyle w:val="Prrafodelista"/>
        <w:numPr>
          <w:ilvl w:val="0"/>
          <w:numId w:val="5"/>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2C36D0">
      <w:pPr>
        <w:pStyle w:val="Prrafodelista"/>
        <w:numPr>
          <w:ilvl w:val="0"/>
          <w:numId w:val="5"/>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9"/>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1103</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2C36D0">
      <w:pPr>
        <w:pStyle w:val="Prrafodelista"/>
        <w:numPr>
          <w:ilvl w:val="0"/>
          <w:numId w:val="6"/>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Intensiva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MEDIDAS DE BIOSEGURIDAD QUE APLICA EL PERSONAL DE ENFERMERÍA Y SU RELACIÓN CON LOS ACCIDENTES LABORALES OCURRIDOS EN LA UNIDAD DE CUIDADOS INTENSIVOS DEL HOSPITAL NACIONAL RAMIRO PRIALÉ PRIALÉ, ESSALUD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Romero Romani Margot Lily</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2C36D0">
      <w:pPr>
        <w:pStyle w:val="Prrafodelista"/>
        <w:numPr>
          <w:ilvl w:val="0"/>
          <w:numId w:val="6"/>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2C36D0">
      <w:pPr>
        <w:pStyle w:val="Prrafodelista"/>
        <w:numPr>
          <w:ilvl w:val="0"/>
          <w:numId w:val="6"/>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0"/>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1104</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2C36D0">
      <w:pPr>
        <w:pStyle w:val="Prrafodelista"/>
        <w:numPr>
          <w:ilvl w:val="0"/>
          <w:numId w:val="7"/>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Crecimiento, Desarrollo Del Niño Y Estimulación De La Primera Infancia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FACTORES SOCIOECONÓMICOS Y CULTURALES RELACIONADOS A LAS PRÁCTICAS DE ALIMENTACION COMPLEMENTARIA DE MADRES DE NIÑOS (AS) DE 6 A 12 MESES QUE ACUDEN AL CENTRO DE SALUD JUAN PARRA DEL RIEGO, EL TAMBO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Marín Pérez Adriana Del Pilar y Romero Camargo Paola Karina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2C36D0">
      <w:pPr>
        <w:pStyle w:val="Prrafodelista"/>
        <w:numPr>
          <w:ilvl w:val="0"/>
          <w:numId w:val="7"/>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2C36D0">
      <w:pPr>
        <w:pStyle w:val="Prrafodelista"/>
        <w:numPr>
          <w:ilvl w:val="0"/>
          <w:numId w:val="7"/>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1"/>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1105</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2C36D0">
      <w:pPr>
        <w:pStyle w:val="Prrafodelista"/>
        <w:numPr>
          <w:ilvl w:val="0"/>
          <w:numId w:val="8"/>
        </w:numPr>
        <w:tabs>
          <w:tab w:val="left" w:pos="0"/>
        </w:tabs>
        <w:ind w:left="426" w:hanging="437"/>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Crecimiento, Desarrollo Del Niño Y Estimulación De La Primera Infancia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FACTORES SOCIOCULTURALES DE LA MADRE O CUIDADORA QUE INFLUYEN EN EL ABANDONO DEL CONSUMO DE MULTIMICRONUTRIENTES EN LOS NIÑOS MENORES DE TRES AÑOS EN EL C. S. LA LIBERTAD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Chucos Quinto Rosario, Guillermo Rodriguez Andrea Belen y Pomahualí Mangualaya María Geraldina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2C36D0">
      <w:pPr>
        <w:pStyle w:val="Prrafodelista"/>
        <w:numPr>
          <w:ilvl w:val="0"/>
          <w:numId w:val="8"/>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2C36D0">
      <w:pPr>
        <w:pStyle w:val="Prrafodelista"/>
        <w:numPr>
          <w:ilvl w:val="0"/>
          <w:numId w:val="8"/>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2"/>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1106</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C41463">
      <w:pPr>
        <w:pStyle w:val="Prrafodelista"/>
        <w:numPr>
          <w:ilvl w:val="0"/>
          <w:numId w:val="2"/>
        </w:numPr>
        <w:tabs>
          <w:tab w:val="left" w:pos="0"/>
          <w:tab w:val="left" w:pos="426"/>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Neonatología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00C41463" w:rsidRPr="00C41463">
        <w:rPr>
          <w:rFonts w:asciiTheme="minorHAnsi" w:hAnsiTheme="minorHAnsi" w:cstheme="minorHAnsi"/>
          <w:b/>
          <w:noProof/>
          <w:sz w:val="20"/>
          <w:szCs w:val="20"/>
        </w:rPr>
        <w:t xml:space="preserve">NIVEL DE CONOCIMIENTO ASOCIADO A LAS CONDUCTAS DE RIESGO DEL CÁNCER CÉRVICOUTERINO EN PACIENTES ATENDIDAS EN EL HOSPITAL REGIONAL DOCENTE MATERNO INFANTIL EL CARMEN - HUANCAYO, 2016 </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Altamirano Argumedo Victoria, Mendoza Salazar Diana Jhazmin y Requena Arias Liz Fabiola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C41463">
      <w:pPr>
        <w:pStyle w:val="Prrafodelista"/>
        <w:numPr>
          <w:ilvl w:val="0"/>
          <w:numId w:val="2"/>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C41463">
      <w:pPr>
        <w:pStyle w:val="Prrafodelista"/>
        <w:numPr>
          <w:ilvl w:val="0"/>
          <w:numId w:val="2"/>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3"/>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1107</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2C36D0">
      <w:pPr>
        <w:pStyle w:val="Prrafodelista"/>
        <w:numPr>
          <w:ilvl w:val="0"/>
          <w:numId w:val="9"/>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Oncología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CLIMA ORGANIZACIONAL Y SÍNDROME DE BURNOUT EN EL PERSONAL DE SALUD DEL SERVICIO DE ONCOLOGÍA DEL HOSPITAL REGIONAL DOCENTE DE ENFERMEDADES NEOPLÁSICAS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Balbín Verástegui Williams Roberto, Campodónico Ccanto Inés y Oré Laurente Loida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2C36D0">
      <w:pPr>
        <w:pStyle w:val="Prrafodelista"/>
        <w:numPr>
          <w:ilvl w:val="0"/>
          <w:numId w:val="9"/>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2C36D0">
      <w:pPr>
        <w:pStyle w:val="Prrafodelista"/>
        <w:numPr>
          <w:ilvl w:val="0"/>
          <w:numId w:val="9"/>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4"/>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1108</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0"/>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Oncología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LA AUTOPERCEPCIÓN Y EL APOYO FAMILIAR DEL ADULTO MAYOR CON QUIMIOTERAPIA DEL HOSPITAL REGIONAL DOCENTE DE ENFERMEDADES NEOPLÁSICAS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Jurado Ruiz Norma Doris y Puente Jurado Rocío Del Carmen Marlene</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0"/>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0"/>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5"/>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1109</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3664D7">
      <w:pPr>
        <w:pStyle w:val="Prrafodelista"/>
        <w:numPr>
          <w:ilvl w:val="0"/>
          <w:numId w:val="3"/>
        </w:numPr>
        <w:tabs>
          <w:tab w:val="left" w:pos="0"/>
          <w:tab w:val="left" w:pos="426"/>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Centro Quirúrgico</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00C134C2" w:rsidRPr="00C134C2">
        <w:rPr>
          <w:rFonts w:asciiTheme="minorHAnsi" w:hAnsiTheme="minorHAnsi" w:cstheme="minorHAnsi"/>
          <w:b/>
          <w:noProof/>
          <w:sz w:val="20"/>
          <w:szCs w:val="20"/>
        </w:rPr>
        <w:t>EFECTO DE LA APLICACIÓN DE UNA GUÍA DE INTERVENCIÓN DE ENFERMERÍA EN LA PREVENCIÓN DE COMPLICACIONES EN PACIENTES  POST OPERADOS EN LA CLÍNICA MÉDICO QUIRÚRGICO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Potocino Soto Nancy, Prieto Sierra Ynés Hilda y Aliaga Ames Norma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3664D7">
      <w:pPr>
        <w:pStyle w:val="Prrafodelista"/>
        <w:numPr>
          <w:ilvl w:val="0"/>
          <w:numId w:val="3"/>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3664D7">
      <w:pPr>
        <w:pStyle w:val="Prrafodelista"/>
        <w:numPr>
          <w:ilvl w:val="0"/>
          <w:numId w:val="3"/>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6"/>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1110</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1"/>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Neonatología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TIEMPO DEL PINZAMIENTO DEL CORDÓN UMBILICAL Y NIVEL DE HEMOGLOBINA EN LOS RECIÉN NACIDOS ATENDIDOS EN EL HOSPITAL DE APOYO MANUEL ÁNGEL HIGA ARAKAKI - SATIPO,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Baltazar Montes Berta Eddy, Martinez Apolinario Gaby Maritza y Sosa Yupanqui Juana Luz</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1"/>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1"/>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7"/>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1111</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2"/>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Crecimiento, Desarrollo Del Niño Y Estimulación De La Primera Infancia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CONOCIMIENTO Y PRÁCTICAS MATERNAS SOBRE ALIMENTACIÓN COMPLEMENTARIA EN RELACIÓN AL ESTADO NUTRICIONAL DEL LACTANTE DE 6 A 12 MESES QUE ACUDE AL PUESTO DE SALUD DE QUILCAS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Galvan Arias Natalia Marisu, Maraví Martínez Patricia Margot y Paitan Lazaro Beatriz</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2"/>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2"/>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8"/>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1112</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3"/>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Cuidados Quirúrgicos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NIVEL DE ANSIEDAD Y ESTRATEGIAS DE AFRONTAMIENTO DEL PACIENTE QUIRÚRGICO PROGRAMADO DEL SERVICIO DE CIRUGÍA GENERAL DEL HOSPITAL NACIONAL RAMIRO PRIALÉ PRIALÉ - ESSALUD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Navarro Góngora Betty Luz, Pariona Enciso Camila Mayra y Urbano Gallardo Erlinda Hilaria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3"/>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3"/>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19"/>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1113</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4"/>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Emergencias Y Desastres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SATISFACIÓN DEL USUARIO DE LA CALIDAD DE ATENCIÓN DEL EQUIPO DE SALUD EN EL SERVICIO DE EMERGENCIA DEL HOSPITAL REGIONAL DE MEDICINA TROPICAL JULIO CÉSAR DEMARINI CARO - LA MERCED - CHANCHAMAYO,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Trujillo Condezo Ederson Saul, Valle Gora Jhossen Jaime y Andamayo Arca Wilmer Felix</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4"/>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20"/>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1114</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5"/>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Centro Quirúrgico</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LIDERAZGO Y CLIMA ORGANIZACIONAL EN PROFESIONALES DE LA SALUD QUE LABORAN EN EL CENTRO QUIRÚRGICO DEL HOSPITAL DOMINGO OLAVEGOYA DE JAUJA,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Aliaga Ramos Kely Yisel, Ramírez Escobar Maricruz Eraida y Porras Luchini Cindy</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5"/>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5"/>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21"/>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1115</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6"/>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Oncología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NIVEL DE CONOCIMIENTO Y SU RELACIÓN CON LAS PRÁCTICAS PREVENTIVAS DEL CÁNCER DE PIEL EN LOS COMERCIANTES AMBULANTES DEL MERCADO MODELO DEL DISTRITO DE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Rodriguez Capacyachi Erika Paola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6"/>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6"/>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22"/>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1116</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7"/>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Oncología</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NIVEL DE CONOCIMIENTO ASOCIADO A LAS CONDUCTAS DE RIESGO DEL CÁNCER CERVICOUTRINO EN PACIENTES ATENDIDAS EN EL HOSPITAL REGIONAL DOCENTE MATERNO INFANTIL EL CARMEN - HUANCAYO, 2016</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Argumedo Condor Viviana Rocio y Palomino Ramos Liz Yanina</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7"/>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7"/>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23"/>
          <w:pgSz w:w="11906" w:h="16838"/>
          <w:pgMar w:top="1418" w:right="1418" w:bottom="425" w:left="1701" w:header="709" w:footer="709" w:gutter="0"/>
          <w:pgNumType w:start="1"/>
          <w:cols w:space="708"/>
          <w:docGrid w:linePitch="360"/>
        </w:sectPr>
      </w:pPr>
    </w:p>
    <w:p w:rsidR="00532093" w:rsidRPr="00D41108" w:rsidRDefault="00532093" w:rsidP="00613A79">
      <w:pPr>
        <w:tabs>
          <w:tab w:val="left" w:pos="5954"/>
        </w:tabs>
        <w:jc w:val="both"/>
        <w:rPr>
          <w:rFonts w:asciiTheme="minorHAnsi" w:hAnsiTheme="minorHAnsi" w:cstheme="minorHAnsi"/>
          <w:sz w:val="16"/>
          <w:szCs w:val="16"/>
          <w:lang w:val="es-MX"/>
        </w:rPr>
      </w:pPr>
    </w:p>
    <w:p w:rsidR="00532093" w:rsidRPr="00E6254B" w:rsidRDefault="00532093" w:rsidP="00713AD6">
      <w:pPr>
        <w:tabs>
          <w:tab w:val="left" w:pos="5954"/>
        </w:tabs>
        <w:jc w:val="right"/>
        <w:rPr>
          <w:rFonts w:asciiTheme="minorHAnsi" w:hAnsiTheme="minorHAnsi" w:cstheme="minorHAnsi"/>
          <w:sz w:val="20"/>
          <w:szCs w:val="20"/>
          <w:lang w:val="es-MX"/>
        </w:rPr>
      </w:pPr>
      <w:r w:rsidRPr="00E6254B">
        <w:rPr>
          <w:rFonts w:asciiTheme="minorHAnsi" w:hAnsiTheme="minorHAnsi" w:cstheme="minorHAnsi"/>
          <w:sz w:val="20"/>
          <w:szCs w:val="20"/>
          <w:lang w:val="es-MX"/>
        </w:rPr>
        <w:tab/>
        <w:t>Callao,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w:t>
      </w: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Señor</w:t>
      </w:r>
    </w:p>
    <w:p w:rsidR="00532093" w:rsidRPr="00D4110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Presente</w:t>
      </w:r>
    </w:p>
    <w:p w:rsidR="00532093" w:rsidRPr="00D12B88" w:rsidRDefault="00532093" w:rsidP="00613A79">
      <w:pPr>
        <w:jc w:val="both"/>
        <w:rPr>
          <w:rFonts w:asciiTheme="minorHAnsi" w:hAnsiTheme="minorHAnsi" w:cstheme="minorHAnsi"/>
          <w:sz w:val="16"/>
          <w:szCs w:val="16"/>
          <w:lang w:val="es-MX"/>
        </w:rPr>
      </w:pPr>
    </w:p>
    <w:p w:rsidR="00532093" w:rsidRPr="00E6254B" w:rsidRDefault="00532093" w:rsidP="00613A79">
      <w:pPr>
        <w:jc w:val="both"/>
        <w:rPr>
          <w:rFonts w:asciiTheme="minorHAnsi" w:hAnsiTheme="minorHAnsi" w:cstheme="minorHAnsi"/>
          <w:sz w:val="20"/>
          <w:szCs w:val="20"/>
          <w:lang w:val="es-MX"/>
        </w:rPr>
      </w:pPr>
      <w:r w:rsidRPr="00E6254B">
        <w:rPr>
          <w:rFonts w:asciiTheme="minorHAnsi" w:hAnsiTheme="minorHAnsi" w:cstheme="minorHAnsi"/>
          <w:sz w:val="20"/>
          <w:szCs w:val="20"/>
          <w:lang w:val="es-MX"/>
        </w:rPr>
        <w:t>Con fecha 2</w:t>
      </w:r>
      <w:r>
        <w:rPr>
          <w:rFonts w:asciiTheme="minorHAnsi" w:hAnsiTheme="minorHAnsi" w:cstheme="minorHAnsi"/>
          <w:sz w:val="20"/>
          <w:szCs w:val="20"/>
          <w:lang w:val="es-MX"/>
        </w:rPr>
        <w:t>4</w:t>
      </w:r>
      <w:r w:rsidRPr="00E6254B">
        <w:rPr>
          <w:rFonts w:asciiTheme="minorHAnsi" w:hAnsiTheme="minorHAnsi" w:cstheme="minorHAnsi"/>
          <w:sz w:val="20"/>
          <w:szCs w:val="20"/>
          <w:lang w:val="es-MX"/>
        </w:rPr>
        <w:t xml:space="preserve"> de mayo  de 2017, se ha expedido la siguiente Resolución:</w:t>
      </w:r>
    </w:p>
    <w:p w:rsidR="00532093" w:rsidRPr="008511D4" w:rsidRDefault="00532093" w:rsidP="00613A79">
      <w:pPr>
        <w:jc w:val="both"/>
        <w:rPr>
          <w:rFonts w:asciiTheme="minorHAnsi" w:hAnsiTheme="minorHAnsi" w:cstheme="minorHAnsi"/>
          <w:b/>
          <w:sz w:val="20"/>
          <w:szCs w:val="20"/>
          <w:lang w:val="es-MX"/>
        </w:rPr>
      </w:pPr>
      <w:r w:rsidRPr="00E6254B">
        <w:rPr>
          <w:rFonts w:asciiTheme="minorHAnsi" w:hAnsiTheme="minorHAnsi" w:cstheme="minorHAnsi"/>
          <w:b/>
          <w:sz w:val="20"/>
          <w:szCs w:val="20"/>
          <w:lang w:val="es-MX"/>
        </w:rPr>
        <w:t>RESOLUCIÓN DE DECANATO</w:t>
      </w:r>
      <w:r w:rsidRPr="00E6254B">
        <w:rPr>
          <w:rFonts w:asciiTheme="minorHAnsi" w:hAnsiTheme="minorHAnsi" w:cstheme="minorHAnsi"/>
          <w:b/>
          <w:caps/>
          <w:sz w:val="20"/>
          <w:szCs w:val="20"/>
          <w:lang w:val="es-MX"/>
        </w:rPr>
        <w:t xml:space="preserve"> </w:t>
      </w:r>
      <w:r w:rsidRPr="00E6254B">
        <w:rPr>
          <w:rFonts w:asciiTheme="minorHAnsi" w:hAnsiTheme="minorHAnsi" w:cstheme="minorHAnsi"/>
          <w:b/>
          <w:sz w:val="20"/>
          <w:szCs w:val="20"/>
          <w:lang w:val="es-MX"/>
        </w:rPr>
        <w:t xml:space="preserve">N° </w:t>
      </w:r>
      <w:r w:rsidRPr="004254D5">
        <w:rPr>
          <w:rFonts w:asciiTheme="minorHAnsi" w:hAnsiTheme="minorHAnsi" w:cstheme="minorHAnsi"/>
          <w:b/>
          <w:noProof/>
          <w:sz w:val="20"/>
          <w:szCs w:val="20"/>
          <w:lang w:val="es-MX"/>
        </w:rPr>
        <w:t>1117</w:t>
      </w:r>
      <w:r w:rsidRPr="00E6254B">
        <w:rPr>
          <w:rFonts w:asciiTheme="minorHAnsi" w:hAnsiTheme="minorHAnsi" w:cstheme="minorHAnsi"/>
          <w:b/>
          <w:sz w:val="20"/>
          <w:szCs w:val="20"/>
          <w:lang w:val="es-MX"/>
        </w:rPr>
        <w:t>-2017-D/FCS.- Callao; 2</w:t>
      </w:r>
      <w:r>
        <w:rPr>
          <w:rFonts w:asciiTheme="minorHAnsi" w:hAnsiTheme="minorHAnsi" w:cstheme="minorHAnsi"/>
          <w:b/>
          <w:sz w:val="20"/>
          <w:szCs w:val="20"/>
          <w:lang w:val="es-MX"/>
        </w:rPr>
        <w:t>4</w:t>
      </w:r>
      <w:r w:rsidRPr="00E6254B">
        <w:rPr>
          <w:rFonts w:asciiTheme="minorHAnsi" w:hAnsiTheme="minorHAnsi" w:cstheme="minorHAnsi"/>
          <w:b/>
          <w:sz w:val="20"/>
          <w:szCs w:val="20"/>
          <w:lang w:val="es-MX"/>
        </w:rPr>
        <w:t xml:space="preserve"> de mayo de 2017, EL DECANATO </w:t>
      </w:r>
      <w:r w:rsidRPr="00E6254B">
        <w:rPr>
          <w:rFonts w:asciiTheme="minorHAnsi" w:hAnsiTheme="minorHAnsi" w:cstheme="minorHAnsi"/>
          <w:b/>
          <w:caps/>
          <w:sz w:val="20"/>
          <w:szCs w:val="20"/>
          <w:lang w:val="es-MX"/>
        </w:rPr>
        <w:t xml:space="preserve">de </w:t>
      </w:r>
      <w:r w:rsidRPr="00E6254B">
        <w:rPr>
          <w:rFonts w:asciiTheme="minorHAnsi" w:hAnsiTheme="minorHAnsi" w:cstheme="minorHAnsi"/>
          <w:b/>
          <w:sz w:val="20"/>
          <w:szCs w:val="20"/>
          <w:lang w:val="es-MX"/>
        </w:rPr>
        <w:t xml:space="preserve">LA </w:t>
      </w:r>
      <w:r w:rsidRPr="008511D4">
        <w:rPr>
          <w:rFonts w:asciiTheme="minorHAnsi" w:hAnsiTheme="minorHAnsi" w:cstheme="minorHAnsi"/>
          <w:b/>
          <w:sz w:val="20"/>
          <w:szCs w:val="20"/>
          <w:lang w:val="es-MX"/>
        </w:rPr>
        <w:t>FACULTAD DE CIENCIAS DE LA SALUD DE LA UNIVERSIDAD NACIONAL DEL CALLAO.</w:t>
      </w:r>
    </w:p>
    <w:p w:rsidR="00532093" w:rsidRPr="00D41108" w:rsidRDefault="00532093" w:rsidP="00613A79">
      <w:pPr>
        <w:jc w:val="both"/>
        <w:rPr>
          <w:rFonts w:asciiTheme="minorHAnsi" w:hAnsiTheme="minorHAnsi" w:cstheme="minorHAnsi"/>
          <w:b/>
          <w:sz w:val="16"/>
          <w:szCs w:val="16"/>
          <w:lang w:val="es-MX"/>
        </w:rPr>
      </w:pPr>
    </w:p>
    <w:p w:rsidR="00532093" w:rsidRPr="008511D4" w:rsidRDefault="00532093" w:rsidP="008511D4">
      <w:pPr>
        <w:pStyle w:val="Sinespaciado"/>
        <w:jc w:val="both"/>
        <w:rPr>
          <w:rFonts w:asciiTheme="minorHAnsi" w:hAnsiTheme="minorHAnsi" w:cstheme="minorHAnsi"/>
          <w:sz w:val="20"/>
          <w:szCs w:val="20"/>
        </w:rPr>
      </w:pPr>
      <w:r w:rsidRPr="008511D4">
        <w:rPr>
          <w:lang w:val="es-MX"/>
        </w:rPr>
        <w:tab/>
      </w:r>
      <w:r w:rsidRPr="008511D4">
        <w:rPr>
          <w:rFonts w:asciiTheme="minorHAnsi" w:hAnsiTheme="minorHAnsi" w:cstheme="minorHAnsi"/>
          <w:sz w:val="20"/>
          <w:szCs w:val="20"/>
        </w:rPr>
        <w:t xml:space="preserve">Visto el oficio N° </w:t>
      </w:r>
      <w:r w:rsidRPr="008511D4">
        <w:rPr>
          <w:rFonts w:asciiTheme="minorHAnsi" w:hAnsiTheme="minorHAnsi" w:cstheme="minorHAnsi"/>
          <w:sz w:val="20"/>
          <w:szCs w:val="20"/>
          <w:lang w:val="es-PE"/>
        </w:rPr>
        <w:t>009-2017-XVIII-CTT/-FCS</w:t>
      </w:r>
      <w:r w:rsidRPr="008511D4">
        <w:rPr>
          <w:rFonts w:asciiTheme="minorHAnsi" w:hAnsiTheme="minorHAnsi" w:cstheme="minorHAnsi"/>
          <w:sz w:val="20"/>
          <w:szCs w:val="20"/>
        </w:rPr>
        <w:t xml:space="preserve"> del Coordinador del 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8511D4">
        <w:rPr>
          <w:rFonts w:asciiTheme="minorHAnsi" w:hAnsiTheme="minorHAnsi" w:cstheme="minorHAnsi"/>
          <w:sz w:val="20"/>
          <w:szCs w:val="20"/>
        </w:rPr>
        <w:t>, Mg. César Ángel Durand Gonzáles, a través del cual remite cuarenta y dos (42) expedientes para la designación de Jurado Examinador.</w:t>
      </w:r>
    </w:p>
    <w:p w:rsidR="00532093" w:rsidRPr="00D12B88" w:rsidRDefault="00532093" w:rsidP="00613A79">
      <w:pPr>
        <w:tabs>
          <w:tab w:val="left" w:pos="0"/>
        </w:tabs>
        <w:jc w:val="both"/>
        <w:rPr>
          <w:rFonts w:asciiTheme="minorHAnsi" w:hAnsiTheme="minorHAnsi" w:cstheme="minorHAnsi"/>
          <w:sz w:val="16"/>
          <w:szCs w:val="16"/>
        </w:rPr>
      </w:pPr>
    </w:p>
    <w:p w:rsidR="00532093" w:rsidRPr="00E6254B" w:rsidRDefault="00532093" w:rsidP="00613A79">
      <w:pPr>
        <w:tabs>
          <w:tab w:val="left" w:pos="0"/>
        </w:tabs>
        <w:jc w:val="both"/>
        <w:rPr>
          <w:rFonts w:asciiTheme="minorHAnsi" w:hAnsiTheme="minorHAnsi" w:cstheme="minorHAnsi"/>
          <w:b/>
          <w:sz w:val="20"/>
          <w:szCs w:val="20"/>
        </w:rPr>
      </w:pPr>
      <w:r w:rsidRPr="00E6254B">
        <w:rPr>
          <w:rFonts w:asciiTheme="minorHAnsi" w:hAnsiTheme="minorHAnsi" w:cstheme="minorHAnsi"/>
          <w:b/>
          <w:sz w:val="20"/>
          <w:szCs w:val="20"/>
        </w:rPr>
        <w:t>CONSIDERANDO:</w:t>
      </w: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tabs>
          <w:tab w:val="left" w:pos="0"/>
        </w:tabs>
        <w:spacing w:line="216" w:lineRule="auto"/>
        <w:jc w:val="both"/>
        <w:rPr>
          <w:rFonts w:asciiTheme="minorHAnsi" w:hAnsiTheme="minorHAnsi" w:cstheme="minorHAnsi"/>
          <w:sz w:val="20"/>
          <w:szCs w:val="20"/>
        </w:rPr>
      </w:pPr>
      <w:r w:rsidRPr="00E6254B">
        <w:rPr>
          <w:rFonts w:asciiTheme="minorHAnsi" w:hAnsiTheme="minorHAnsi" w:cstheme="minorHAnsi"/>
          <w:sz w:val="20"/>
          <w:szCs w:val="20"/>
        </w:rPr>
        <w:tab/>
        <w:t>Que, de acuerdo a lo estipulado en el Estatuto de la Universidad, Capítulo III, Artículo 48.5 atribuye a la Escuela Profesional desarrollar programas de segunda especialidad profesional con una duración mínima de un año, que conducen al título de segunda especialidad profesional, previa aprobación de una tesis o un trabajo académico;</w:t>
      </w:r>
    </w:p>
    <w:p w:rsidR="00532093" w:rsidRPr="00D12B88" w:rsidRDefault="00532093" w:rsidP="00613A79">
      <w:pPr>
        <w:tabs>
          <w:tab w:val="left" w:pos="0"/>
        </w:tabs>
        <w:spacing w:line="216" w:lineRule="auto"/>
        <w:jc w:val="both"/>
        <w:rPr>
          <w:rFonts w:asciiTheme="minorHAnsi" w:hAnsiTheme="minorHAnsi" w:cstheme="minorHAnsi"/>
          <w:sz w:val="16"/>
          <w:szCs w:val="16"/>
        </w:rPr>
      </w:pPr>
    </w:p>
    <w:p w:rsidR="00532093" w:rsidRPr="00E6254B" w:rsidRDefault="00532093" w:rsidP="00613A79">
      <w:pPr>
        <w:autoSpaceDE w:val="0"/>
        <w:autoSpaceDN w:val="0"/>
        <w:adjustRightInd w:val="0"/>
        <w:spacing w:after="120"/>
        <w:jc w:val="both"/>
        <w:rPr>
          <w:rFonts w:asciiTheme="minorHAnsi" w:hAnsiTheme="minorHAnsi" w:cstheme="minorHAnsi"/>
          <w:sz w:val="20"/>
          <w:szCs w:val="20"/>
        </w:rPr>
      </w:pPr>
      <w:r w:rsidRPr="00E6254B">
        <w:rPr>
          <w:rFonts w:asciiTheme="minorHAnsi" w:hAnsiTheme="minorHAnsi" w:cstheme="minorHAnsi"/>
          <w:sz w:val="20"/>
          <w:szCs w:val="20"/>
        </w:rPr>
        <w:tab/>
        <w:t>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Universitario N° 100-2016-CU de fecha 11 de agosto de 2016; y en el Art. 60° del mencionado Reglamento se precisa: “</w:t>
      </w:r>
      <w:r w:rsidRPr="00E6254B">
        <w:rPr>
          <w:rFonts w:asciiTheme="minorHAnsi" w:hAnsiTheme="minorHAnsi" w:cstheme="minorHAnsi"/>
          <w:sz w:val="20"/>
          <w:szCs w:val="20"/>
          <w:lang w:val="es-PE"/>
        </w:rPr>
        <w:t xml:space="preserve">El (La) Decano(a) emite la resolución de designación del jurado examinador, aprobando la fecha, hora y local de sustentación”; </w:t>
      </w:r>
      <w:r w:rsidRPr="00E6254B">
        <w:rPr>
          <w:rFonts w:asciiTheme="minorHAnsi" w:hAnsiTheme="minorHAnsi" w:cstheme="minorHAnsi"/>
          <w:sz w:val="20"/>
          <w:szCs w:val="20"/>
        </w:rPr>
        <w:t xml:space="preserve"> </w:t>
      </w:r>
    </w:p>
    <w:p w:rsidR="00532093" w:rsidRPr="00E6254B" w:rsidRDefault="00532093" w:rsidP="00613A79">
      <w:pPr>
        <w:autoSpaceDE w:val="0"/>
        <w:autoSpaceDN w:val="0"/>
        <w:adjustRightInd w:val="0"/>
        <w:spacing w:after="120"/>
        <w:ind w:firstLine="708"/>
        <w:jc w:val="both"/>
        <w:rPr>
          <w:rFonts w:asciiTheme="minorHAnsi" w:hAnsiTheme="minorHAnsi" w:cstheme="minorHAnsi"/>
          <w:sz w:val="20"/>
          <w:szCs w:val="20"/>
        </w:rPr>
      </w:pPr>
      <w:r w:rsidRPr="00E6254B">
        <w:rPr>
          <w:rFonts w:asciiTheme="minorHAnsi" w:hAnsiTheme="minorHAnsi" w:cstheme="minorHAnsi"/>
          <w:sz w:val="20"/>
          <w:szCs w:val="20"/>
        </w:rPr>
        <w:t xml:space="preserve">Que, en uso de las atribuciones que le confiere el Art. 189º del Estatuto de la Universidad Nacional del Callao, con cargo a dar al Consejo de Facultad; </w:t>
      </w:r>
    </w:p>
    <w:p w:rsidR="00532093" w:rsidRPr="00E6254B" w:rsidRDefault="00532093" w:rsidP="00613A79">
      <w:pPr>
        <w:tabs>
          <w:tab w:val="left" w:pos="6946"/>
        </w:tabs>
        <w:spacing w:line="216" w:lineRule="auto"/>
        <w:jc w:val="both"/>
        <w:rPr>
          <w:rFonts w:asciiTheme="minorHAnsi" w:hAnsiTheme="minorHAnsi" w:cstheme="minorHAnsi"/>
          <w:b/>
          <w:sz w:val="20"/>
          <w:szCs w:val="20"/>
        </w:rPr>
      </w:pPr>
      <w:r w:rsidRPr="00E6254B">
        <w:rPr>
          <w:rFonts w:asciiTheme="minorHAnsi" w:hAnsiTheme="minorHAnsi" w:cstheme="minorHAnsi"/>
          <w:b/>
          <w:sz w:val="20"/>
          <w:szCs w:val="20"/>
        </w:rPr>
        <w:t>RESUELVE:</w:t>
      </w:r>
    </w:p>
    <w:p w:rsidR="00532093" w:rsidRPr="00E6254B" w:rsidRDefault="00532093" w:rsidP="00D83DB8">
      <w:pPr>
        <w:pStyle w:val="Prrafodelista"/>
        <w:numPr>
          <w:ilvl w:val="0"/>
          <w:numId w:val="18"/>
        </w:numPr>
        <w:tabs>
          <w:tab w:val="left" w:pos="0"/>
        </w:tabs>
        <w:ind w:left="426" w:hanging="426"/>
        <w:jc w:val="both"/>
        <w:rPr>
          <w:rFonts w:asciiTheme="minorHAnsi" w:hAnsiTheme="minorHAnsi" w:cstheme="minorHAnsi"/>
          <w:b/>
          <w:sz w:val="20"/>
          <w:szCs w:val="20"/>
        </w:rPr>
      </w:pPr>
      <w:r w:rsidRPr="00E6254B">
        <w:rPr>
          <w:rFonts w:asciiTheme="minorHAnsi" w:hAnsiTheme="minorHAnsi" w:cstheme="minorHAnsi"/>
          <w:sz w:val="20"/>
          <w:szCs w:val="20"/>
        </w:rPr>
        <w:t xml:space="preserve">Designar como Jurado Examinador </w:t>
      </w:r>
      <w:r>
        <w:rPr>
          <w:rFonts w:asciiTheme="minorHAnsi" w:hAnsiTheme="minorHAnsi" w:cstheme="minorHAnsi"/>
          <w:sz w:val="20"/>
          <w:szCs w:val="20"/>
        </w:rPr>
        <w:t xml:space="preserve">del </w:t>
      </w:r>
      <w:r w:rsidRPr="008511D4">
        <w:rPr>
          <w:rFonts w:asciiTheme="minorHAnsi" w:hAnsiTheme="minorHAnsi" w:cstheme="minorHAnsi"/>
          <w:sz w:val="20"/>
          <w:szCs w:val="20"/>
        </w:rPr>
        <w:t>XVIII Ciclo de Taller de</w:t>
      </w:r>
      <w:r>
        <w:rPr>
          <w:rFonts w:asciiTheme="minorHAnsi" w:hAnsiTheme="minorHAnsi" w:cstheme="minorHAnsi"/>
          <w:sz w:val="20"/>
          <w:szCs w:val="20"/>
        </w:rPr>
        <w:t xml:space="preserve"> Tesis </w:t>
      </w:r>
      <w:r w:rsidRPr="008511D4">
        <w:rPr>
          <w:rFonts w:asciiTheme="minorHAnsi" w:hAnsiTheme="minorHAnsi" w:cstheme="minorHAnsi"/>
          <w:sz w:val="20"/>
          <w:szCs w:val="20"/>
        </w:rPr>
        <w:t>para la obtención de Título de Segunda Especialidad Profesional – Sed</w:t>
      </w:r>
      <w:r>
        <w:rPr>
          <w:rFonts w:asciiTheme="minorHAnsi" w:hAnsiTheme="minorHAnsi" w:cstheme="minorHAnsi"/>
          <w:sz w:val="20"/>
          <w:szCs w:val="20"/>
        </w:rPr>
        <w:t>e Huancayo</w:t>
      </w:r>
      <w:r w:rsidRPr="00E6254B">
        <w:rPr>
          <w:rFonts w:asciiTheme="minorHAnsi" w:hAnsiTheme="minorHAnsi" w:cstheme="minorHAnsi"/>
          <w:sz w:val="20"/>
          <w:szCs w:val="20"/>
        </w:rPr>
        <w:t xml:space="preserve">, para la obtención del Título de Segunda Especialidad Profesional de </w:t>
      </w:r>
      <w:r w:rsidRPr="004254D5">
        <w:rPr>
          <w:rFonts w:asciiTheme="minorHAnsi" w:hAnsiTheme="minorHAnsi" w:cstheme="minorHAnsi"/>
          <w:noProof/>
          <w:sz w:val="20"/>
          <w:szCs w:val="20"/>
        </w:rPr>
        <w:t>Enfermería En Emergencias Y Desastres</w:t>
      </w:r>
      <w:r w:rsidRPr="00E6254B">
        <w:rPr>
          <w:rFonts w:asciiTheme="minorHAnsi" w:hAnsiTheme="minorHAnsi" w:cstheme="minorHAnsi"/>
          <w:sz w:val="20"/>
          <w:szCs w:val="20"/>
        </w:rPr>
        <w:t xml:space="preserve">, titulado </w:t>
      </w:r>
      <w:r w:rsidRPr="00E6254B">
        <w:rPr>
          <w:rFonts w:asciiTheme="minorHAnsi" w:hAnsiTheme="minorHAnsi" w:cstheme="minorHAnsi"/>
          <w:b/>
          <w:sz w:val="20"/>
          <w:szCs w:val="20"/>
        </w:rPr>
        <w:t>“</w:t>
      </w:r>
      <w:r w:rsidRPr="004254D5">
        <w:rPr>
          <w:rFonts w:asciiTheme="minorHAnsi" w:hAnsiTheme="minorHAnsi" w:cstheme="minorHAnsi"/>
          <w:b/>
          <w:noProof/>
          <w:sz w:val="20"/>
          <w:szCs w:val="20"/>
        </w:rPr>
        <w:t>FACTORES DE RIESGO ASOCIADOS A LA MORBIMORTALIDAD DE PACIENTES ADULTOS MAYORES CON NEUMONÍA INGRESADOS POR EMERGENCIA DEL HOSPITAL FÉLIX MAYORCA SOTO - TARMA, 2015.</w:t>
      </w:r>
      <w:r w:rsidRPr="00E6254B">
        <w:rPr>
          <w:rFonts w:asciiTheme="minorHAnsi" w:hAnsiTheme="minorHAnsi" w:cstheme="minorHAnsi"/>
          <w:b/>
          <w:sz w:val="20"/>
          <w:szCs w:val="20"/>
        </w:rPr>
        <w:t>“</w:t>
      </w:r>
      <w:r w:rsidRPr="00E6254B">
        <w:rPr>
          <w:rFonts w:asciiTheme="minorHAnsi" w:hAnsiTheme="minorHAnsi" w:cstheme="minorHAnsi"/>
          <w:sz w:val="20"/>
          <w:szCs w:val="20"/>
        </w:rPr>
        <w:t xml:space="preserve">, elaborado por las Licenciadas </w:t>
      </w:r>
      <w:r w:rsidRPr="004254D5">
        <w:rPr>
          <w:rFonts w:asciiTheme="minorHAnsi" w:hAnsiTheme="minorHAnsi" w:cstheme="minorHAnsi"/>
          <w:noProof/>
          <w:sz w:val="20"/>
          <w:szCs w:val="20"/>
        </w:rPr>
        <w:t>Guidotti Puchoc Karina Mauricia y Huamaní Cajacuri Nelly</w:t>
      </w:r>
      <w:r w:rsidRPr="00E6254B">
        <w:rPr>
          <w:rFonts w:asciiTheme="minorHAnsi" w:hAnsiTheme="minorHAnsi" w:cstheme="minorHAnsi"/>
          <w:sz w:val="20"/>
          <w:szCs w:val="20"/>
        </w:rPr>
        <w:t>, a los siguientes docentes:</w:t>
      </w:r>
    </w:p>
    <w:p w:rsidR="00532093" w:rsidRPr="00E6254B" w:rsidRDefault="00532093" w:rsidP="00613A79">
      <w:pPr>
        <w:pStyle w:val="Prrafodelista"/>
        <w:tabs>
          <w:tab w:val="left" w:pos="2410"/>
        </w:tabs>
        <w:spacing w:line="216" w:lineRule="auto"/>
        <w:ind w:left="426"/>
        <w:jc w:val="both"/>
        <w:rPr>
          <w:rFonts w:asciiTheme="minorHAnsi" w:hAnsiTheme="minorHAnsi" w:cstheme="minorHAnsi"/>
          <w:b/>
          <w:sz w:val="20"/>
          <w:szCs w:val="20"/>
          <w:lang w:val="es-PE"/>
        </w:rPr>
      </w:pPr>
      <w:r w:rsidRPr="00E6254B">
        <w:rPr>
          <w:rFonts w:asciiTheme="minorHAnsi" w:hAnsiTheme="minorHAnsi" w:cstheme="minorHAnsi"/>
          <w:b/>
          <w:sz w:val="20"/>
          <w:szCs w:val="20"/>
          <w:lang w:val="es-PE"/>
        </w:rPr>
        <w:t>Dr. Julio César Calderón Cruz</w:t>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r>
      <w:r w:rsidRPr="00E6254B">
        <w:rPr>
          <w:rFonts w:asciiTheme="minorHAnsi" w:hAnsiTheme="minorHAnsi" w:cstheme="minorHAnsi"/>
          <w:b/>
          <w:sz w:val="20"/>
          <w:szCs w:val="20"/>
          <w:lang w:val="es-PE"/>
        </w:rPr>
        <w:tab/>
        <w:t>Presidente</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Dra. Agustina Pilar Moreno Obregón</w:t>
      </w:r>
      <w:r w:rsidRPr="00E6254B">
        <w:rPr>
          <w:rFonts w:asciiTheme="minorHAnsi" w:hAnsiTheme="minorHAnsi" w:cstheme="minorHAnsi"/>
          <w:b/>
          <w:sz w:val="20"/>
          <w:szCs w:val="20"/>
        </w:rPr>
        <w:tab/>
      </w:r>
      <w:r w:rsidRPr="00E6254B">
        <w:rPr>
          <w:rFonts w:asciiTheme="minorHAnsi" w:hAnsiTheme="minorHAnsi" w:cstheme="minorHAnsi"/>
          <w:b/>
          <w:sz w:val="20"/>
          <w:szCs w:val="20"/>
        </w:rPr>
        <w:tab/>
        <w:t>Secretaria</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sidRPr="00E6254B">
        <w:rPr>
          <w:rFonts w:asciiTheme="minorHAnsi" w:hAnsiTheme="minorHAnsi" w:cstheme="minorHAnsi"/>
          <w:b/>
          <w:sz w:val="20"/>
          <w:szCs w:val="20"/>
        </w:rPr>
        <w:t xml:space="preserve">Mg. Rosario </w:t>
      </w:r>
      <w:proofErr w:type="spellStart"/>
      <w:r w:rsidRPr="00E6254B">
        <w:rPr>
          <w:rFonts w:asciiTheme="minorHAnsi" w:hAnsiTheme="minorHAnsi" w:cstheme="minorHAnsi"/>
          <w:b/>
          <w:sz w:val="20"/>
          <w:szCs w:val="20"/>
        </w:rPr>
        <w:t>Miraval</w:t>
      </w:r>
      <w:proofErr w:type="spellEnd"/>
      <w:r w:rsidRPr="00E6254B">
        <w:rPr>
          <w:rFonts w:asciiTheme="minorHAnsi" w:hAnsiTheme="minorHAnsi" w:cstheme="minorHAnsi"/>
          <w:b/>
          <w:sz w:val="20"/>
          <w:szCs w:val="20"/>
        </w:rPr>
        <w:t xml:space="preserve"> Contreras</w:t>
      </w:r>
      <w:r w:rsidRPr="00E6254B">
        <w:rPr>
          <w:rFonts w:asciiTheme="minorHAnsi" w:hAnsiTheme="minorHAnsi" w:cstheme="minorHAnsi"/>
          <w:b/>
          <w:sz w:val="20"/>
          <w:szCs w:val="20"/>
        </w:rPr>
        <w:tab/>
      </w:r>
      <w:r w:rsidRPr="00E6254B">
        <w:rPr>
          <w:rFonts w:asciiTheme="minorHAnsi" w:hAnsiTheme="minorHAnsi" w:cstheme="minorHAnsi"/>
          <w:b/>
          <w:sz w:val="20"/>
          <w:szCs w:val="20"/>
        </w:rPr>
        <w:tab/>
      </w:r>
      <w:bookmarkStart w:id="0" w:name="_GoBack"/>
      <w:bookmarkEnd w:id="0"/>
      <w:r w:rsidRPr="00E6254B">
        <w:rPr>
          <w:rFonts w:asciiTheme="minorHAnsi" w:hAnsiTheme="minorHAnsi" w:cstheme="minorHAnsi"/>
          <w:b/>
          <w:sz w:val="20"/>
          <w:szCs w:val="20"/>
        </w:rPr>
        <w:t>Vocal</w:t>
      </w:r>
    </w:p>
    <w:p w:rsidR="00532093" w:rsidRPr="00E6254B" w:rsidRDefault="00532093" w:rsidP="00613A79">
      <w:pPr>
        <w:pStyle w:val="Prrafodelista"/>
        <w:spacing w:line="216" w:lineRule="auto"/>
        <w:ind w:left="426"/>
        <w:jc w:val="both"/>
        <w:rPr>
          <w:rFonts w:asciiTheme="minorHAnsi" w:hAnsiTheme="minorHAnsi" w:cstheme="minorHAnsi"/>
          <w:b/>
          <w:sz w:val="20"/>
          <w:szCs w:val="20"/>
        </w:rPr>
      </w:pPr>
      <w:r>
        <w:rPr>
          <w:rFonts w:asciiTheme="minorHAnsi" w:hAnsiTheme="minorHAnsi" w:cstheme="minorHAnsi"/>
          <w:b/>
          <w:sz w:val="20"/>
          <w:szCs w:val="20"/>
        </w:rPr>
        <w:t>Dra. Juana Gladys Medina Mandujano</w:t>
      </w:r>
      <w:r>
        <w:rPr>
          <w:rFonts w:asciiTheme="minorHAnsi" w:hAnsiTheme="minorHAnsi" w:cstheme="minorHAnsi"/>
          <w:b/>
          <w:sz w:val="20"/>
          <w:szCs w:val="20"/>
        </w:rPr>
        <w:tab/>
      </w:r>
      <w:r w:rsidRPr="00E6254B">
        <w:rPr>
          <w:rFonts w:asciiTheme="minorHAnsi" w:hAnsiTheme="minorHAnsi" w:cstheme="minorHAnsi"/>
          <w:b/>
          <w:sz w:val="20"/>
          <w:szCs w:val="20"/>
        </w:rPr>
        <w:t>Suplente</w:t>
      </w:r>
    </w:p>
    <w:p w:rsidR="00532093" w:rsidRPr="00E6254B" w:rsidRDefault="00532093" w:rsidP="00613A79">
      <w:pPr>
        <w:pStyle w:val="Prrafodelista"/>
        <w:spacing w:line="216" w:lineRule="auto"/>
        <w:ind w:left="426" w:hanging="426"/>
        <w:jc w:val="both"/>
        <w:rPr>
          <w:rFonts w:asciiTheme="minorHAnsi" w:hAnsiTheme="minorHAnsi" w:cstheme="minorHAnsi"/>
          <w:b/>
          <w:sz w:val="20"/>
          <w:szCs w:val="20"/>
        </w:rPr>
      </w:pPr>
    </w:p>
    <w:p w:rsidR="00532093" w:rsidRPr="00E6254B" w:rsidRDefault="00532093" w:rsidP="00D83DB8">
      <w:pPr>
        <w:pStyle w:val="Prrafodelista"/>
        <w:numPr>
          <w:ilvl w:val="0"/>
          <w:numId w:val="18"/>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El proceso de la Sustentación de Tesis, se llevará a cabo el día domingo 28 de mayo de 2017 en el horario de 09:00 a 18:00 horas, en el Auditorio del Consejo Regional IV Junín del Colegio de Enfermeros del Perú, sito en la provincia de Huancayo.</w:t>
      </w:r>
    </w:p>
    <w:p w:rsidR="00532093" w:rsidRPr="00E6254B" w:rsidRDefault="00532093" w:rsidP="00613A79">
      <w:pPr>
        <w:pStyle w:val="Prrafodelista"/>
        <w:tabs>
          <w:tab w:val="left" w:pos="6946"/>
        </w:tabs>
        <w:spacing w:line="216" w:lineRule="auto"/>
        <w:ind w:left="426"/>
        <w:jc w:val="both"/>
        <w:rPr>
          <w:rFonts w:asciiTheme="minorHAnsi" w:hAnsiTheme="minorHAnsi" w:cstheme="minorHAnsi"/>
          <w:sz w:val="20"/>
          <w:szCs w:val="20"/>
        </w:rPr>
      </w:pPr>
    </w:p>
    <w:p w:rsidR="00532093" w:rsidRPr="00E6254B" w:rsidRDefault="00532093" w:rsidP="00D83DB8">
      <w:pPr>
        <w:pStyle w:val="Prrafodelista"/>
        <w:numPr>
          <w:ilvl w:val="0"/>
          <w:numId w:val="18"/>
        </w:numPr>
        <w:tabs>
          <w:tab w:val="left" w:pos="6946"/>
        </w:tabs>
        <w:spacing w:line="216" w:lineRule="auto"/>
        <w:ind w:left="426" w:hanging="426"/>
        <w:jc w:val="both"/>
        <w:rPr>
          <w:rFonts w:asciiTheme="minorHAnsi" w:hAnsiTheme="minorHAnsi" w:cstheme="minorHAnsi"/>
          <w:sz w:val="20"/>
          <w:szCs w:val="20"/>
        </w:rPr>
      </w:pPr>
      <w:r w:rsidRPr="00E6254B">
        <w:rPr>
          <w:rFonts w:asciiTheme="minorHAnsi" w:hAnsiTheme="minorHAnsi" w:cstheme="minorHAnsi"/>
          <w:sz w:val="20"/>
          <w:szCs w:val="20"/>
        </w:rPr>
        <w:t>Transcribir la presente Resolución a la Coordinadora de la Unidad de Segunda Especialidad, miembros de jurado, Unidad de Investigación e interesados.</w:t>
      </w:r>
    </w:p>
    <w:p w:rsidR="00532093" w:rsidRPr="00D41108" w:rsidRDefault="00532093" w:rsidP="00613A79">
      <w:pPr>
        <w:pStyle w:val="Prrafodelista"/>
        <w:tabs>
          <w:tab w:val="left" w:pos="6946"/>
        </w:tabs>
        <w:spacing w:line="216" w:lineRule="auto"/>
        <w:ind w:left="426"/>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Regístrese, comuníquese y cúmplase.</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 xml:space="preserve">(FDO.): Dra. </w:t>
      </w:r>
      <w:r w:rsidRPr="00E6254B">
        <w:rPr>
          <w:rFonts w:asciiTheme="minorHAnsi" w:hAnsiTheme="minorHAnsi" w:cstheme="minorHAnsi"/>
          <w:sz w:val="20"/>
          <w:szCs w:val="20"/>
          <w:lang w:val="es-PE"/>
        </w:rPr>
        <w:t xml:space="preserve">Arcelia Olga Rojas Salazar.- </w:t>
      </w:r>
      <w:r w:rsidRPr="00E6254B">
        <w:rPr>
          <w:rFonts w:asciiTheme="minorHAnsi" w:hAnsiTheme="minorHAnsi" w:cstheme="minorHAnsi"/>
          <w:sz w:val="20"/>
          <w:szCs w:val="20"/>
        </w:rPr>
        <w:t>Decana de la Facultad de Ciencias de la Salud.- Sello.</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(FDO.): Mg. Ana Elvira López y Rojas.- Secretaria Académica.- Sello.</w:t>
      </w:r>
    </w:p>
    <w:p w:rsidR="00532093" w:rsidRPr="00D41108" w:rsidRDefault="00532093" w:rsidP="00613A79">
      <w:pPr>
        <w:jc w:val="both"/>
        <w:rPr>
          <w:rFonts w:asciiTheme="minorHAnsi" w:hAnsiTheme="minorHAnsi" w:cstheme="minorHAnsi"/>
          <w:sz w:val="16"/>
          <w:szCs w:val="16"/>
        </w:rPr>
      </w:pP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Lo que transcribo a usted para los fines pertinentes.</w:t>
      </w:r>
    </w:p>
    <w:p w:rsidR="00532093" w:rsidRPr="00E6254B" w:rsidRDefault="00532093" w:rsidP="00613A79">
      <w:pPr>
        <w:jc w:val="both"/>
        <w:rPr>
          <w:rFonts w:asciiTheme="minorHAnsi" w:hAnsiTheme="minorHAnsi" w:cstheme="minorHAnsi"/>
          <w:sz w:val="20"/>
          <w:szCs w:val="20"/>
        </w:rPr>
      </w:pPr>
    </w:p>
    <w:p w:rsidR="00532093"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sz w:val="20"/>
          <w:szCs w:val="20"/>
        </w:rPr>
      </w:pPr>
    </w:p>
    <w:p w:rsidR="00532093" w:rsidRPr="00E6254B" w:rsidRDefault="00532093" w:rsidP="00613A79">
      <w:pPr>
        <w:jc w:val="both"/>
        <w:rPr>
          <w:rFonts w:asciiTheme="minorHAnsi" w:hAnsiTheme="minorHAnsi" w:cstheme="minorHAnsi"/>
          <w:b/>
          <w:sz w:val="22"/>
          <w:szCs w:val="22"/>
        </w:rPr>
      </w:pPr>
      <w:r w:rsidRPr="00E6254B">
        <w:rPr>
          <w:rFonts w:asciiTheme="minorHAnsi" w:hAnsiTheme="minorHAnsi" w:cstheme="minorHAnsi"/>
          <w:b/>
          <w:sz w:val="22"/>
          <w:szCs w:val="22"/>
          <w:lang w:val="pt-BR"/>
        </w:rPr>
        <w:t xml:space="preserve">Dra. </w:t>
      </w:r>
      <w:proofErr w:type="spellStart"/>
      <w:r w:rsidRPr="00E6254B">
        <w:rPr>
          <w:rFonts w:asciiTheme="minorHAnsi" w:hAnsiTheme="minorHAnsi" w:cstheme="minorHAnsi"/>
          <w:b/>
          <w:smallCaps/>
          <w:sz w:val="22"/>
          <w:szCs w:val="22"/>
          <w:lang w:val="pt-BR"/>
        </w:rPr>
        <w:t>Arcelia</w:t>
      </w:r>
      <w:proofErr w:type="spellEnd"/>
      <w:r w:rsidRPr="00E6254B">
        <w:rPr>
          <w:rFonts w:asciiTheme="minorHAnsi" w:hAnsiTheme="minorHAnsi" w:cstheme="minorHAnsi"/>
          <w:b/>
          <w:smallCaps/>
          <w:sz w:val="22"/>
          <w:szCs w:val="22"/>
          <w:lang w:val="pt-BR"/>
        </w:rPr>
        <w:t xml:space="preserve"> Olga Rojas Salazar</w:t>
      </w:r>
      <w:r w:rsidRPr="00E6254B">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ab/>
        <w:t xml:space="preserve">             </w:t>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sidRPr="00E6254B">
        <w:rPr>
          <w:rFonts w:asciiTheme="minorHAnsi" w:hAnsiTheme="minorHAnsi" w:cstheme="minorHAnsi"/>
          <w:b/>
          <w:sz w:val="22"/>
          <w:szCs w:val="22"/>
          <w:lang w:val="pt-BR"/>
        </w:rPr>
        <w:t xml:space="preserve">          </w:t>
      </w:r>
      <w:r>
        <w:rPr>
          <w:rFonts w:asciiTheme="minorHAnsi" w:hAnsiTheme="minorHAnsi" w:cstheme="minorHAnsi"/>
          <w:b/>
          <w:sz w:val="22"/>
          <w:szCs w:val="22"/>
          <w:lang w:val="pt-BR"/>
        </w:rPr>
        <w:t xml:space="preserve">  </w:t>
      </w:r>
      <w:r w:rsidRPr="00E6254B">
        <w:rPr>
          <w:rFonts w:asciiTheme="minorHAnsi" w:hAnsiTheme="minorHAnsi" w:cstheme="minorHAnsi"/>
          <w:b/>
          <w:sz w:val="22"/>
          <w:szCs w:val="22"/>
          <w:lang w:val="pt-BR"/>
        </w:rPr>
        <w:t xml:space="preserve">Mg. </w:t>
      </w:r>
      <w:r w:rsidRPr="00E6254B">
        <w:rPr>
          <w:rFonts w:asciiTheme="minorHAnsi" w:hAnsiTheme="minorHAnsi" w:cstheme="minorHAnsi"/>
          <w:b/>
          <w:smallCaps/>
          <w:sz w:val="22"/>
          <w:szCs w:val="22"/>
        </w:rPr>
        <w:t>Ana Elvira López y Rojas</w:t>
      </w:r>
      <w:r w:rsidRPr="00E6254B">
        <w:rPr>
          <w:rFonts w:asciiTheme="minorHAnsi" w:hAnsiTheme="minorHAnsi" w:cstheme="minorHAnsi"/>
          <w:b/>
          <w:sz w:val="22"/>
          <w:szCs w:val="22"/>
        </w:rPr>
        <w:t xml:space="preserve"> </w:t>
      </w:r>
    </w:p>
    <w:p w:rsidR="00532093" w:rsidRPr="00E6254B" w:rsidRDefault="00532093" w:rsidP="00613A79">
      <w:pPr>
        <w:jc w:val="both"/>
        <w:rPr>
          <w:rFonts w:asciiTheme="minorHAnsi" w:hAnsiTheme="minorHAnsi" w:cstheme="minorHAnsi"/>
          <w:sz w:val="20"/>
          <w:szCs w:val="20"/>
        </w:rPr>
      </w:pPr>
      <w:r w:rsidRPr="00E6254B">
        <w:rPr>
          <w:rFonts w:asciiTheme="minorHAnsi" w:hAnsiTheme="minorHAnsi" w:cstheme="minorHAnsi"/>
          <w:sz w:val="20"/>
          <w:szCs w:val="20"/>
        </w:rPr>
        <w:tab/>
        <w:t xml:space="preserve">       Decana  </w:t>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r>
      <w:r w:rsidRPr="00E6254B">
        <w:rPr>
          <w:rFonts w:asciiTheme="minorHAnsi" w:hAnsiTheme="minorHAnsi" w:cstheme="minorHAnsi"/>
          <w:sz w:val="20"/>
          <w:szCs w:val="20"/>
        </w:rPr>
        <w:tab/>
        <w:t xml:space="preserve">                                                         Secretaria Académica</w:t>
      </w:r>
    </w:p>
    <w:p w:rsidR="00532093" w:rsidRDefault="00532093">
      <w:pPr>
        <w:sectPr w:rsidR="00532093" w:rsidSect="00532093">
          <w:headerReference w:type="default" r:id="rId24"/>
          <w:pgSz w:w="11906" w:h="16838"/>
          <w:pgMar w:top="1418" w:right="1418" w:bottom="425" w:left="1701" w:header="709" w:footer="709" w:gutter="0"/>
          <w:pgNumType w:start="1"/>
          <w:cols w:space="708"/>
          <w:docGrid w:linePitch="360"/>
        </w:sectPr>
      </w:pPr>
    </w:p>
    <w:p w:rsidR="00532093" w:rsidRPr="00E6254B" w:rsidRDefault="00532093"/>
    <w:sectPr w:rsidR="00532093" w:rsidRPr="00E6254B" w:rsidSect="00532093">
      <w:headerReference w:type="default" r:id="rId25"/>
      <w:type w:val="continuous"/>
      <w:pgSz w:w="11906" w:h="16838"/>
      <w:pgMar w:top="1418" w:right="1418"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93" w:rsidRDefault="00532093" w:rsidP="00BC3064">
      <w:r>
        <w:separator/>
      </w:r>
    </w:p>
  </w:endnote>
  <w:endnote w:type="continuationSeparator" w:id="0">
    <w:p w:rsidR="00532093" w:rsidRDefault="00532093" w:rsidP="00BC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93" w:rsidRDefault="00532093" w:rsidP="00BC3064">
      <w:r>
        <w:separator/>
      </w:r>
    </w:p>
  </w:footnote>
  <w:footnote w:type="continuationSeparator" w:id="0">
    <w:p w:rsidR="00532093" w:rsidRDefault="00532093" w:rsidP="00BC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64" w:rsidRPr="00EC2BE9" w:rsidRDefault="00BC3064"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BC3064" w:rsidRPr="00EC2BE9" w:rsidRDefault="00BC3064"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BC3064" w:rsidRPr="00BC3064" w:rsidRDefault="00BC3064"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532093" w:rsidRPr="00EC2BE9"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532093" w:rsidRPr="00BC3064" w:rsidRDefault="00532093" w:rsidP="00BC3064">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772"/>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D23EEE"/>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9DA6F44"/>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F842AD"/>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49A3F16"/>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58873C3"/>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FF85E24"/>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91269E4"/>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B34422B"/>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B6A5F39"/>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7F0567B"/>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D123462"/>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D44558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3212417"/>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3E63F13"/>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F5C636E"/>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794E676A"/>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10"/>
  </w:num>
  <w:num w:numId="5">
    <w:abstractNumId w:val="12"/>
  </w:num>
  <w:num w:numId="6">
    <w:abstractNumId w:val="14"/>
  </w:num>
  <w:num w:numId="7">
    <w:abstractNumId w:val="5"/>
  </w:num>
  <w:num w:numId="8">
    <w:abstractNumId w:val="7"/>
  </w:num>
  <w:num w:numId="9">
    <w:abstractNumId w:val="8"/>
  </w:num>
  <w:num w:numId="10">
    <w:abstractNumId w:val="17"/>
  </w:num>
  <w:num w:numId="11">
    <w:abstractNumId w:val="3"/>
  </w:num>
  <w:num w:numId="12">
    <w:abstractNumId w:val="2"/>
  </w:num>
  <w:num w:numId="13">
    <w:abstractNumId w:val="9"/>
  </w:num>
  <w:num w:numId="14">
    <w:abstractNumId w:val="4"/>
  </w:num>
  <w:num w:numId="15">
    <w:abstractNumId w:val="13"/>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79"/>
    <w:rsid w:val="000753B3"/>
    <w:rsid w:val="00160703"/>
    <w:rsid w:val="001C3048"/>
    <w:rsid w:val="002C36D0"/>
    <w:rsid w:val="002D05D1"/>
    <w:rsid w:val="003664D7"/>
    <w:rsid w:val="00526F5D"/>
    <w:rsid w:val="005306A9"/>
    <w:rsid w:val="00532093"/>
    <w:rsid w:val="00613A79"/>
    <w:rsid w:val="006A2E9F"/>
    <w:rsid w:val="006E13A8"/>
    <w:rsid w:val="00713AD6"/>
    <w:rsid w:val="00727F40"/>
    <w:rsid w:val="008511D4"/>
    <w:rsid w:val="009D2937"/>
    <w:rsid w:val="009E1FF6"/>
    <w:rsid w:val="00A23303"/>
    <w:rsid w:val="00A33239"/>
    <w:rsid w:val="00A91BD9"/>
    <w:rsid w:val="00AA2C88"/>
    <w:rsid w:val="00AA5758"/>
    <w:rsid w:val="00AD34E4"/>
    <w:rsid w:val="00AE4B16"/>
    <w:rsid w:val="00B0591B"/>
    <w:rsid w:val="00B83ECA"/>
    <w:rsid w:val="00B941AA"/>
    <w:rsid w:val="00BC3064"/>
    <w:rsid w:val="00C134C2"/>
    <w:rsid w:val="00C41463"/>
    <w:rsid w:val="00C42782"/>
    <w:rsid w:val="00CE75C0"/>
    <w:rsid w:val="00D12B88"/>
    <w:rsid w:val="00D41108"/>
    <w:rsid w:val="00D709E6"/>
    <w:rsid w:val="00D83DB8"/>
    <w:rsid w:val="00DB4AD4"/>
    <w:rsid w:val="00DC1454"/>
    <w:rsid w:val="00E623E4"/>
    <w:rsid w:val="00E6254B"/>
    <w:rsid w:val="00EA2CD3"/>
    <w:rsid w:val="00EC4857"/>
    <w:rsid w:val="00F7300B"/>
    <w:rsid w:val="00FF35D1"/>
    <w:rsid w:val="00FF39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20D9D-B7A6-4364-99C6-842078B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A79"/>
    <w:pPr>
      <w:ind w:left="720"/>
      <w:contextualSpacing/>
    </w:pPr>
  </w:style>
  <w:style w:type="paragraph" w:styleId="Encabezado">
    <w:name w:val="header"/>
    <w:basedOn w:val="Normal"/>
    <w:link w:val="EncabezadoCar"/>
    <w:uiPriority w:val="99"/>
    <w:unhideWhenUsed/>
    <w:rsid w:val="00BC3064"/>
    <w:pPr>
      <w:tabs>
        <w:tab w:val="center" w:pos="4252"/>
        <w:tab w:val="right" w:pos="8504"/>
      </w:tabs>
    </w:pPr>
  </w:style>
  <w:style w:type="character" w:customStyle="1" w:styleId="EncabezadoCar">
    <w:name w:val="Encabezado Car"/>
    <w:basedOn w:val="Fuentedeprrafopredeter"/>
    <w:link w:val="Encabezado"/>
    <w:uiPriority w:val="99"/>
    <w:rsid w:val="00BC30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C3064"/>
    <w:pPr>
      <w:tabs>
        <w:tab w:val="center" w:pos="4252"/>
        <w:tab w:val="right" w:pos="8504"/>
      </w:tabs>
    </w:pPr>
  </w:style>
  <w:style w:type="character" w:customStyle="1" w:styleId="PiedepginaCar">
    <w:name w:val="Pie de página Car"/>
    <w:basedOn w:val="Fuentedeprrafopredeter"/>
    <w:link w:val="Piedepgina"/>
    <w:uiPriority w:val="99"/>
    <w:rsid w:val="00BC3064"/>
    <w:rPr>
      <w:rFonts w:ascii="Times New Roman" w:eastAsia="Times New Roman" w:hAnsi="Times New Roman" w:cs="Times New Roman"/>
      <w:sz w:val="24"/>
      <w:szCs w:val="24"/>
      <w:lang w:val="es-ES" w:eastAsia="es-ES"/>
    </w:rPr>
  </w:style>
  <w:style w:type="paragraph" w:styleId="Sinespaciado">
    <w:name w:val="No Spacing"/>
    <w:uiPriority w:val="1"/>
    <w:qFormat/>
    <w:rsid w:val="008511D4"/>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134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4C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10012</Words>
  <Characters>55072</Characters>
  <Application>Microsoft Office Word</Application>
  <DocSecurity>0</DocSecurity>
  <Lines>458</Lines>
  <Paragraphs>129</Paragraphs>
  <ScaleCrop>false</ScaleCrop>
  <Company>Hewlett-Packard</Company>
  <LinksUpToDate>false</LinksUpToDate>
  <CharactersWithSpaces>64955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LULILEA</dc:creator>
  <cp:keywords/>
  <dc:description/>
  <cp:lastModifiedBy>user</cp:lastModifiedBy>
  <cp:revision>7</cp:revision>
  <cp:lastPrinted>2017-05-30T04:36:00Z</cp:lastPrinted>
  <dcterms:created xsi:type="dcterms:W3CDTF">2017-05-26T01:48:00Z</dcterms:created>
  <dcterms:modified xsi:type="dcterms:W3CDTF">2017-05-31T20:14:00Z</dcterms:modified>
</cp:coreProperties>
</file>