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04 de Enero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bookmarkStart w:id="0" w:name="_GoBack"/>
      <w:bookmarkEnd w:id="0"/>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w:t>
      </w:r>
      <w:r>
        <w:rPr>
          <w:rFonts w:asciiTheme="minorHAnsi" w:hAnsiTheme="minorHAnsi" w:cstheme="minorHAnsi"/>
          <w:b/>
          <w:sz w:val="20"/>
          <w:szCs w:val="20"/>
          <w:lang w:val="es-MX"/>
        </w:rPr>
        <w:t>1</w:t>
      </w:r>
      <w:r>
        <w:rPr>
          <w:rFonts w:asciiTheme="minorHAnsi" w:hAnsiTheme="minorHAnsi" w:cstheme="minorHAnsi"/>
          <w:b/>
          <w:sz w:val="20"/>
          <w:szCs w:val="20"/>
          <w:lang w:val="es-MX"/>
        </w:rPr>
        <w:t>1</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4449D3" w:rsidRDefault="00B93657" w:rsidP="00643EB0">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643EB0">
        <w:rPr>
          <w:rFonts w:asciiTheme="minorHAnsi" w:hAnsiTheme="minorHAnsi" w:cstheme="minorHAnsi"/>
          <w:color w:val="262626" w:themeColor="text1" w:themeTint="D9"/>
          <w:sz w:val="20"/>
          <w:szCs w:val="20"/>
        </w:rPr>
        <w:t>206</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643EB0">
        <w:rPr>
          <w:rFonts w:asciiTheme="minorHAnsi" w:hAnsiTheme="minorHAnsi" w:cstheme="minorHAnsi"/>
          <w:sz w:val="20"/>
          <w:szCs w:val="20"/>
        </w:rPr>
        <w:t>19</w:t>
      </w:r>
      <w:r w:rsidR="001C309A">
        <w:rPr>
          <w:rFonts w:asciiTheme="minorHAnsi" w:hAnsiTheme="minorHAnsi" w:cstheme="minorHAnsi"/>
          <w:sz w:val="20"/>
          <w:szCs w:val="20"/>
        </w:rPr>
        <w:t xml:space="preserve"> de </w:t>
      </w:r>
      <w:r>
        <w:rPr>
          <w:rFonts w:asciiTheme="minorHAnsi" w:hAnsiTheme="minorHAnsi" w:cstheme="minorHAnsi"/>
          <w:sz w:val="20"/>
          <w:szCs w:val="20"/>
        </w:rPr>
        <w:t>diciembre</w:t>
      </w:r>
      <w:r w:rsidR="00B64BFE" w:rsidRPr="00520A36">
        <w:rPr>
          <w:rFonts w:asciiTheme="minorHAnsi" w:hAnsiTheme="minorHAnsi" w:cstheme="minorHAnsi"/>
          <w:sz w:val="20"/>
          <w:szCs w:val="20"/>
        </w:rPr>
        <w:t xml:space="preserve"> de 2016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Especialidad Profesional de </w:t>
      </w:r>
      <w:r w:rsidR="00FD10ED" w:rsidRPr="00FD10ED">
        <w:rPr>
          <w:rFonts w:asciiTheme="minorHAnsi" w:hAnsiTheme="minorHAnsi" w:cstheme="minorHAnsi"/>
          <w:b/>
          <w:sz w:val="20"/>
          <w:szCs w:val="20"/>
        </w:rPr>
        <w:t xml:space="preserve">Enfermería </w:t>
      </w:r>
      <w:r w:rsidR="00643EB0">
        <w:rPr>
          <w:rFonts w:asciiTheme="minorHAnsi" w:hAnsiTheme="minorHAnsi" w:cstheme="minorHAnsi"/>
          <w:b/>
          <w:sz w:val="20"/>
          <w:szCs w:val="20"/>
        </w:rPr>
        <w:t>Intensiva</w:t>
      </w:r>
      <w:r w:rsidR="005F5262" w:rsidRPr="00564A41">
        <w:rPr>
          <w:rFonts w:asciiTheme="minorHAnsi" w:hAnsiTheme="minorHAnsi" w:cstheme="minorHAnsi"/>
          <w:sz w:val="20"/>
          <w:szCs w:val="20"/>
        </w:rPr>
        <w:t>, titulado</w:t>
      </w:r>
      <w:r w:rsidR="005F5262"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0F3456">
        <w:rPr>
          <w:rFonts w:asciiTheme="minorHAnsi" w:hAnsiTheme="minorHAnsi" w:cstheme="minorHAnsi"/>
          <w:b/>
          <w:sz w:val="20"/>
          <w:szCs w:val="20"/>
        </w:rPr>
        <w:t>FACTORES DE RIESGO QUE DETERMINAN LA PRESENCIA DE ULCERAS POR PRESIÓN EN LOS PACIENTES HOSPITALIZADOS DEL SERVICIO DE NEUROCIRUGÍA DEL HOSPITAL NACIONAL EDGARDO RABAGLIATI MARTINS”</w:t>
      </w:r>
      <w:r w:rsidR="00FD10ED">
        <w:rPr>
          <w:rFonts w:asciiTheme="minorHAnsi" w:hAnsiTheme="minorHAnsi" w:cstheme="minorHAnsi"/>
          <w:b/>
          <w:sz w:val="20"/>
          <w:szCs w:val="20"/>
        </w:rPr>
        <w:t>,</w:t>
      </w:r>
      <w:r w:rsidR="00FD10ED">
        <w:rPr>
          <w:rFonts w:asciiTheme="minorHAnsi" w:hAnsiTheme="minorHAnsi" w:cstheme="minorHAnsi"/>
          <w:sz w:val="20"/>
          <w:szCs w:val="20"/>
        </w:rPr>
        <w:t xml:space="preserve"> elaborado por las licenciadas</w:t>
      </w:r>
      <w:r w:rsidR="00FD10ED" w:rsidRPr="0030622E">
        <w:rPr>
          <w:rFonts w:asciiTheme="minorHAnsi" w:hAnsiTheme="minorHAnsi" w:cstheme="minorHAnsi"/>
          <w:sz w:val="20"/>
          <w:szCs w:val="20"/>
        </w:rPr>
        <w:t xml:space="preserve">: </w:t>
      </w:r>
      <w:r w:rsidR="000F3456">
        <w:rPr>
          <w:rFonts w:asciiTheme="minorHAnsi" w:hAnsiTheme="minorHAnsi" w:cstheme="minorHAnsi"/>
          <w:b/>
          <w:sz w:val="20"/>
          <w:szCs w:val="20"/>
        </w:rPr>
        <w:t xml:space="preserve">Celia Rosa </w:t>
      </w:r>
      <w:proofErr w:type="spellStart"/>
      <w:r w:rsidR="000F3456">
        <w:rPr>
          <w:rFonts w:asciiTheme="minorHAnsi" w:hAnsiTheme="minorHAnsi" w:cstheme="minorHAnsi"/>
          <w:b/>
          <w:sz w:val="20"/>
          <w:szCs w:val="20"/>
        </w:rPr>
        <w:t>Cedamanos</w:t>
      </w:r>
      <w:proofErr w:type="spellEnd"/>
      <w:r w:rsidR="000F3456">
        <w:rPr>
          <w:rFonts w:asciiTheme="minorHAnsi" w:hAnsiTheme="minorHAnsi" w:cstheme="minorHAnsi"/>
          <w:b/>
          <w:sz w:val="20"/>
          <w:szCs w:val="20"/>
        </w:rPr>
        <w:t xml:space="preserve"> Varela</w:t>
      </w:r>
      <w:r w:rsidR="00FD10ED" w:rsidRPr="007C248D">
        <w:rPr>
          <w:rFonts w:asciiTheme="minorHAnsi" w:hAnsiTheme="minorHAnsi" w:cstheme="minorHAnsi"/>
          <w:b/>
          <w:sz w:val="20"/>
          <w:szCs w:val="20"/>
        </w:rPr>
        <w:t xml:space="preserve"> y </w:t>
      </w:r>
      <w:r w:rsidR="000F3456">
        <w:rPr>
          <w:rFonts w:asciiTheme="minorHAnsi" w:hAnsiTheme="minorHAnsi" w:cstheme="minorHAnsi"/>
          <w:b/>
          <w:sz w:val="20"/>
          <w:szCs w:val="20"/>
        </w:rPr>
        <w:t xml:space="preserve">María Angélica Salazar </w:t>
      </w:r>
      <w:proofErr w:type="spellStart"/>
      <w:r w:rsidR="000F3456">
        <w:rPr>
          <w:rFonts w:asciiTheme="minorHAnsi" w:hAnsiTheme="minorHAnsi" w:cstheme="minorHAnsi"/>
          <w:b/>
          <w:sz w:val="20"/>
          <w:szCs w:val="20"/>
        </w:rPr>
        <w:t>Munaya</w:t>
      </w:r>
      <w:proofErr w:type="spellEnd"/>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FD10ED" w:rsidRDefault="00B64BFE" w:rsidP="00B64BFE">
      <w:pPr>
        <w:tabs>
          <w:tab w:val="left" w:pos="0"/>
        </w:tabs>
        <w:jc w:val="both"/>
        <w:rPr>
          <w:rFonts w:asciiTheme="minorHAnsi" w:hAnsiTheme="minorHAnsi" w:cstheme="minorHAnsi"/>
          <w:sz w:val="16"/>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Especialidad Profesional </w:t>
      </w:r>
      <w:r w:rsidR="000F3456" w:rsidRPr="00FD10ED">
        <w:rPr>
          <w:rFonts w:asciiTheme="minorHAnsi" w:hAnsiTheme="minorHAnsi" w:cstheme="minorHAnsi"/>
          <w:b/>
          <w:sz w:val="20"/>
          <w:szCs w:val="20"/>
        </w:rPr>
        <w:t xml:space="preserve">Enfermería </w:t>
      </w:r>
      <w:r w:rsidR="000F3456">
        <w:rPr>
          <w:rFonts w:asciiTheme="minorHAnsi" w:hAnsiTheme="minorHAnsi" w:cstheme="minorHAnsi"/>
          <w:b/>
          <w:sz w:val="20"/>
          <w:szCs w:val="20"/>
        </w:rPr>
        <w:t>Intensiva</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0F3456">
        <w:rPr>
          <w:rFonts w:asciiTheme="minorHAnsi" w:hAnsiTheme="minorHAnsi" w:cstheme="minorHAnsi"/>
          <w:b/>
          <w:sz w:val="20"/>
          <w:szCs w:val="20"/>
        </w:rPr>
        <w:t>FACTORES DE RIESGO QUE DETERMINAN LA PRESENCIA DE ULCERAS POR PRESIÓN EN LOS PACIENTES HOSPITALIZADOS DEL SERVICIO DE NEUROCIRUGÍA DEL HOSPITAL NACIONAL EDGARDO RABAGLIATI MARTINS”,</w:t>
      </w:r>
      <w:r w:rsidR="000F3456">
        <w:rPr>
          <w:rFonts w:asciiTheme="minorHAnsi" w:hAnsiTheme="minorHAnsi" w:cstheme="minorHAnsi"/>
          <w:sz w:val="20"/>
          <w:szCs w:val="20"/>
        </w:rPr>
        <w:t xml:space="preserve"> elaborado por las licenciadas</w:t>
      </w:r>
      <w:r w:rsidR="000F3456" w:rsidRPr="0030622E">
        <w:rPr>
          <w:rFonts w:asciiTheme="minorHAnsi" w:hAnsiTheme="minorHAnsi" w:cstheme="minorHAnsi"/>
          <w:sz w:val="20"/>
          <w:szCs w:val="20"/>
        </w:rPr>
        <w:t xml:space="preserve">: </w:t>
      </w:r>
      <w:r w:rsidR="000F3456">
        <w:rPr>
          <w:rFonts w:asciiTheme="minorHAnsi" w:hAnsiTheme="minorHAnsi" w:cstheme="minorHAnsi"/>
          <w:b/>
          <w:sz w:val="20"/>
          <w:szCs w:val="20"/>
        </w:rPr>
        <w:t xml:space="preserve">Celia Rosa </w:t>
      </w:r>
      <w:proofErr w:type="spellStart"/>
      <w:r w:rsidR="000F3456">
        <w:rPr>
          <w:rFonts w:asciiTheme="minorHAnsi" w:hAnsiTheme="minorHAnsi" w:cstheme="minorHAnsi"/>
          <w:b/>
          <w:sz w:val="20"/>
          <w:szCs w:val="20"/>
        </w:rPr>
        <w:t>Cedamanos</w:t>
      </w:r>
      <w:proofErr w:type="spellEnd"/>
      <w:r w:rsidR="000F3456">
        <w:rPr>
          <w:rFonts w:asciiTheme="minorHAnsi" w:hAnsiTheme="minorHAnsi" w:cstheme="minorHAnsi"/>
          <w:b/>
          <w:sz w:val="20"/>
          <w:szCs w:val="20"/>
        </w:rPr>
        <w:t xml:space="preserve"> Varela</w:t>
      </w:r>
      <w:r w:rsidR="000F3456" w:rsidRPr="007C248D">
        <w:rPr>
          <w:rFonts w:asciiTheme="minorHAnsi" w:hAnsiTheme="minorHAnsi" w:cstheme="minorHAnsi"/>
          <w:b/>
          <w:sz w:val="20"/>
          <w:szCs w:val="20"/>
        </w:rPr>
        <w:t xml:space="preserve"> y </w:t>
      </w:r>
      <w:r w:rsidR="000F3456">
        <w:rPr>
          <w:rFonts w:asciiTheme="minorHAnsi" w:hAnsiTheme="minorHAnsi" w:cstheme="minorHAnsi"/>
          <w:b/>
          <w:sz w:val="20"/>
          <w:szCs w:val="20"/>
        </w:rPr>
        <w:t xml:space="preserve">María Angélica Salazar </w:t>
      </w:r>
      <w:proofErr w:type="spellStart"/>
      <w:r w:rsidR="000F3456">
        <w:rPr>
          <w:rFonts w:asciiTheme="minorHAnsi" w:hAnsiTheme="minorHAnsi" w:cstheme="minorHAnsi"/>
          <w:b/>
          <w:sz w:val="20"/>
          <w:szCs w:val="20"/>
        </w:rPr>
        <w:t>Munaya</w:t>
      </w:r>
      <w:proofErr w:type="spellEnd"/>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0F3456">
        <w:rPr>
          <w:rFonts w:asciiTheme="minorHAnsi" w:hAnsiTheme="minorHAnsi" w:cstheme="minorHAnsi"/>
          <w:b/>
          <w:color w:val="262626" w:themeColor="text1" w:themeTint="D9"/>
          <w:sz w:val="20"/>
          <w:szCs w:val="20"/>
        </w:rPr>
        <w:t>Mg. Mery Juana Abastos Abarca</w:t>
      </w:r>
      <w:r w:rsidR="00FD10ED">
        <w:rPr>
          <w:rFonts w:asciiTheme="minorHAnsi" w:hAnsiTheme="minorHAnsi" w:cstheme="minorHAnsi"/>
          <w:b/>
          <w:color w:val="262626" w:themeColor="text1" w:themeTint="D9"/>
          <w:sz w:val="20"/>
          <w:szCs w:val="20"/>
        </w:rPr>
        <w:tab/>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Mg.</w:t>
      </w:r>
      <w:r w:rsidR="000F3456">
        <w:rPr>
          <w:rFonts w:asciiTheme="minorHAnsi" w:hAnsiTheme="minorHAnsi" w:cstheme="minorHAnsi"/>
          <w:b/>
          <w:color w:val="262626" w:themeColor="text1" w:themeTint="D9"/>
          <w:sz w:val="20"/>
          <w:szCs w:val="20"/>
        </w:rPr>
        <w:t xml:space="preserve"> </w:t>
      </w:r>
      <w:r w:rsidR="000F3456" w:rsidRPr="000F3456">
        <w:rPr>
          <w:rFonts w:ascii="Arial Narrow" w:hAnsi="Arial Narrow" w:cs="Arial"/>
          <w:b/>
          <w:sz w:val="21"/>
          <w:szCs w:val="21"/>
        </w:rPr>
        <w:t xml:space="preserve">Mercedes </w:t>
      </w:r>
      <w:proofErr w:type="spellStart"/>
      <w:r w:rsidR="000F3456" w:rsidRPr="000F3456">
        <w:rPr>
          <w:rFonts w:ascii="Arial Narrow" w:hAnsi="Arial Narrow" w:cs="Arial"/>
          <w:b/>
          <w:sz w:val="21"/>
          <w:szCs w:val="21"/>
        </w:rPr>
        <w:t>Lulilea</w:t>
      </w:r>
      <w:proofErr w:type="spellEnd"/>
      <w:r w:rsidR="00FD10ED" w:rsidRPr="000F3456">
        <w:rPr>
          <w:rFonts w:asciiTheme="minorHAnsi" w:hAnsiTheme="minorHAnsi" w:cstheme="minorHAnsi"/>
          <w:b/>
          <w:color w:val="262626" w:themeColor="text1" w:themeTint="D9"/>
          <w:sz w:val="20"/>
          <w:szCs w:val="20"/>
        </w:rPr>
        <w:t xml:space="preserve"> </w:t>
      </w:r>
      <w:r w:rsidR="000F3456" w:rsidRPr="000F3456">
        <w:rPr>
          <w:rFonts w:ascii="Arial Narrow" w:hAnsi="Arial Narrow" w:cs="Arial"/>
          <w:b/>
          <w:sz w:val="21"/>
          <w:szCs w:val="21"/>
        </w:rPr>
        <w:t>Ferrer Mejía</w:t>
      </w:r>
      <w:r w:rsidR="005F5262">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0F3456">
        <w:rPr>
          <w:rFonts w:asciiTheme="minorHAnsi" w:hAnsiTheme="minorHAnsi" w:cstheme="minorHAnsi"/>
          <w:b/>
          <w:color w:val="262626" w:themeColor="text1" w:themeTint="D9"/>
          <w:sz w:val="20"/>
          <w:szCs w:val="20"/>
        </w:rPr>
        <w:t xml:space="preserve">Dra. </w:t>
      </w:r>
      <w:proofErr w:type="spellStart"/>
      <w:r w:rsidR="000F3456">
        <w:rPr>
          <w:rFonts w:asciiTheme="minorHAnsi" w:hAnsiTheme="minorHAnsi" w:cstheme="minorHAnsi"/>
          <w:b/>
          <w:color w:val="262626" w:themeColor="text1" w:themeTint="D9"/>
          <w:sz w:val="20"/>
          <w:szCs w:val="20"/>
        </w:rPr>
        <w:t>Lindomira</w:t>
      </w:r>
      <w:proofErr w:type="spellEnd"/>
      <w:r w:rsidR="000F3456">
        <w:rPr>
          <w:rFonts w:asciiTheme="minorHAnsi" w:hAnsiTheme="minorHAnsi" w:cstheme="minorHAnsi"/>
          <w:b/>
          <w:color w:val="262626" w:themeColor="text1" w:themeTint="D9"/>
          <w:sz w:val="20"/>
          <w:szCs w:val="20"/>
        </w:rPr>
        <w:t xml:space="preserve"> Castro </w:t>
      </w:r>
      <w:proofErr w:type="spellStart"/>
      <w:r w:rsidR="000F3456">
        <w:rPr>
          <w:rFonts w:asciiTheme="minorHAnsi" w:hAnsiTheme="minorHAnsi" w:cstheme="minorHAnsi"/>
          <w:b/>
          <w:color w:val="262626" w:themeColor="text1" w:themeTint="D9"/>
          <w:sz w:val="20"/>
          <w:szCs w:val="20"/>
        </w:rPr>
        <w:t>Llaja</w:t>
      </w:r>
      <w:proofErr w:type="spellEnd"/>
      <w:r w:rsidR="000F3456">
        <w:rPr>
          <w:rFonts w:asciiTheme="minorHAnsi" w:hAnsiTheme="minorHAnsi" w:cstheme="minorHAnsi"/>
          <w:b/>
          <w:color w:val="262626" w:themeColor="text1" w:themeTint="D9"/>
          <w:sz w:val="20"/>
          <w:szCs w:val="20"/>
        </w:rPr>
        <w:tab/>
      </w:r>
      <w:r w:rsidR="00B93657">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8E" w:rsidRDefault="004B318E">
      <w:r>
        <w:separator/>
      </w:r>
    </w:p>
  </w:endnote>
  <w:endnote w:type="continuationSeparator" w:id="0">
    <w:p w:rsidR="004B318E" w:rsidRDefault="004B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8E" w:rsidRDefault="004B318E">
      <w:r>
        <w:separator/>
      </w:r>
    </w:p>
  </w:footnote>
  <w:footnote w:type="continuationSeparator" w:id="0">
    <w:p w:rsidR="004B318E" w:rsidRDefault="004B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318E"/>
    <w:rsid w:val="004B407D"/>
    <w:rsid w:val="004D1508"/>
    <w:rsid w:val="004E6BA4"/>
    <w:rsid w:val="004F00B8"/>
    <w:rsid w:val="004F5B4F"/>
    <w:rsid w:val="00515DA4"/>
    <w:rsid w:val="00520A36"/>
    <w:rsid w:val="0054174D"/>
    <w:rsid w:val="00542E9A"/>
    <w:rsid w:val="00550017"/>
    <w:rsid w:val="005612E8"/>
    <w:rsid w:val="00565A76"/>
    <w:rsid w:val="00596C1B"/>
    <w:rsid w:val="00596C28"/>
    <w:rsid w:val="005C4D8B"/>
    <w:rsid w:val="005E5003"/>
    <w:rsid w:val="005F5262"/>
    <w:rsid w:val="005F532D"/>
    <w:rsid w:val="005F6913"/>
    <w:rsid w:val="006042E6"/>
    <w:rsid w:val="00605D2F"/>
    <w:rsid w:val="0061529D"/>
    <w:rsid w:val="00620493"/>
    <w:rsid w:val="006238C8"/>
    <w:rsid w:val="00634CDE"/>
    <w:rsid w:val="00643EB0"/>
    <w:rsid w:val="00647CC6"/>
    <w:rsid w:val="006519A6"/>
    <w:rsid w:val="00662CC6"/>
    <w:rsid w:val="006645B1"/>
    <w:rsid w:val="00686D65"/>
    <w:rsid w:val="0068730A"/>
    <w:rsid w:val="00693299"/>
    <w:rsid w:val="006A00EB"/>
    <w:rsid w:val="006B293B"/>
    <w:rsid w:val="006C1F7E"/>
    <w:rsid w:val="006D6E21"/>
    <w:rsid w:val="006E42EE"/>
    <w:rsid w:val="00701F1F"/>
    <w:rsid w:val="00707650"/>
    <w:rsid w:val="00716AF6"/>
    <w:rsid w:val="007175BF"/>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8692B"/>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7EAE"/>
    <w:rsid w:val="00AA47AD"/>
    <w:rsid w:val="00AB1D92"/>
    <w:rsid w:val="00AD16B2"/>
    <w:rsid w:val="00AE5A3B"/>
    <w:rsid w:val="00B03E9D"/>
    <w:rsid w:val="00B2203A"/>
    <w:rsid w:val="00B2550C"/>
    <w:rsid w:val="00B35E70"/>
    <w:rsid w:val="00B37C50"/>
    <w:rsid w:val="00B536D9"/>
    <w:rsid w:val="00B64BFE"/>
    <w:rsid w:val="00B70991"/>
    <w:rsid w:val="00B71395"/>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F1A3-D7BB-44FD-ACC6-3606077A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2016-12-15T16:03:00Z</cp:lastPrinted>
  <dcterms:created xsi:type="dcterms:W3CDTF">2017-01-05T21:15:00Z</dcterms:created>
  <dcterms:modified xsi:type="dcterms:W3CDTF">2017-01-05T21:15:00Z</dcterms:modified>
</cp:coreProperties>
</file>