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505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982502">
        <w:rPr>
          <w:rFonts w:asciiTheme="minorHAnsi" w:hAnsiTheme="minorHAnsi" w:cstheme="minorHAnsi"/>
          <w:sz w:val="20"/>
          <w:szCs w:val="20"/>
        </w:rPr>
        <w:t xml:space="preserve">dad </w:t>
      </w:r>
      <w:r>
        <w:rPr>
          <w:rFonts w:asciiTheme="minorHAnsi" w:hAnsiTheme="minorHAnsi" w:cstheme="minorHAnsi"/>
          <w:sz w:val="20"/>
          <w:szCs w:val="20"/>
        </w:rPr>
        <w:t>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AGUILAR RONQUILLO  MARYBEL</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E3688">
      <w:pPr>
        <w:pStyle w:val="Prrafodelista"/>
        <w:numPr>
          <w:ilvl w:val="0"/>
          <w:numId w:val="1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 xml:space="preserve">Informe de experiencia profesional en el Servicio de Centro Quirúrgico en el Hospital Marino </w:t>
      </w:r>
      <w:r>
        <w:rPr>
          <w:rFonts w:asciiTheme="minorHAnsi" w:hAnsiTheme="minorHAnsi" w:cstheme="minorHAnsi"/>
          <w:noProof/>
          <w:sz w:val="20"/>
          <w:szCs w:val="20"/>
        </w:rPr>
        <w:t>Molina Scippa del año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AGUILAR RONQUILLO  MARYBEL</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Centro Quirúrgico</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E3688">
      <w:pPr>
        <w:tabs>
          <w:tab w:val="left" w:pos="0"/>
        </w:tabs>
        <w:ind w:left="426" w:hanging="426"/>
        <w:jc w:val="both"/>
        <w:rPr>
          <w:rFonts w:asciiTheme="minorHAnsi" w:hAnsiTheme="minorHAnsi" w:cstheme="minorHAnsi"/>
          <w:b/>
          <w:sz w:val="20"/>
          <w:szCs w:val="20"/>
        </w:rPr>
      </w:pPr>
    </w:p>
    <w:p w:rsidR="00F4785E" w:rsidRPr="00243703" w:rsidRDefault="00F4785E" w:rsidP="00CE368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F4785E" w:rsidRPr="00134B1C" w:rsidRDefault="00F4785E" w:rsidP="00CE368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sidR="00293F3B">
        <w:rPr>
          <w:rFonts w:asciiTheme="minorHAnsi" w:hAnsiTheme="minorHAnsi" w:cstheme="minorHAnsi"/>
          <w:b/>
          <w:color w:val="262626" w:themeColor="text1" w:themeTint="D9"/>
          <w:sz w:val="20"/>
          <w:szCs w:val="20"/>
          <w:lang w:val="es-PE"/>
        </w:rPr>
        <w:t xml:space="preserve">César Miguel Guevara </w:t>
      </w:r>
      <w:proofErr w:type="spellStart"/>
      <w:r w:rsidR="00293F3B">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E368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E3688">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E3688">
      <w:pPr>
        <w:tabs>
          <w:tab w:val="left" w:pos="6946"/>
        </w:tabs>
        <w:ind w:left="426" w:hanging="426"/>
        <w:jc w:val="both"/>
        <w:rPr>
          <w:rFonts w:asciiTheme="minorHAnsi" w:hAnsiTheme="minorHAnsi" w:cstheme="minorHAnsi"/>
          <w:sz w:val="20"/>
          <w:szCs w:val="20"/>
        </w:rPr>
      </w:pPr>
    </w:p>
    <w:p w:rsidR="00F4785E" w:rsidRPr="00CE3688" w:rsidRDefault="00F4785E" w:rsidP="00CE3688">
      <w:pPr>
        <w:pStyle w:val="Prrafodelista"/>
        <w:numPr>
          <w:ilvl w:val="0"/>
          <w:numId w:val="1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8"/>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506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w:t>
      </w:r>
      <w:proofErr w:type="spellStart"/>
      <w:r>
        <w:rPr>
          <w:rFonts w:asciiTheme="minorHAnsi" w:hAnsiTheme="minorHAnsi" w:cstheme="minorHAnsi"/>
          <w:sz w:val="20"/>
          <w:szCs w:val="20"/>
        </w:rPr>
        <w:t>Lic</w:t>
      </w:r>
      <w:proofErr w:type="spellEnd"/>
      <w:r w:rsidR="00C76996">
        <w:rPr>
          <w:rFonts w:asciiTheme="minorHAnsi" w:hAnsiTheme="minorHAnsi" w:cstheme="minorHAnsi"/>
          <w:sz w:val="20"/>
          <w:szCs w:val="20"/>
        </w:rPr>
        <w:t xml:space="preserve"> </w:t>
      </w:r>
      <w:r>
        <w:rPr>
          <w:rFonts w:asciiTheme="minorHAnsi" w:hAnsiTheme="minorHAnsi" w:cstheme="minorHAnsi"/>
          <w:sz w:val="20"/>
          <w:szCs w:val="20"/>
        </w:rPr>
        <w:t>.</w:t>
      </w:r>
      <w:r w:rsidRPr="00203E27">
        <w:rPr>
          <w:rFonts w:asciiTheme="minorHAnsi" w:hAnsiTheme="minorHAnsi" w:cstheme="minorHAnsi"/>
          <w:noProof/>
          <w:sz w:val="20"/>
          <w:szCs w:val="20"/>
        </w:rPr>
        <w:t>ACOSTA CORNEJO DORIS MERIS</w:t>
      </w:r>
      <w:r>
        <w:rPr>
          <w:rFonts w:asciiTheme="minorHAnsi" w:hAnsiTheme="minorHAnsi" w:cstheme="minorHAnsi"/>
          <w:b/>
          <w:sz w:val="20"/>
          <w:szCs w:val="20"/>
        </w:rPr>
        <w:t xml:space="preserve"> .</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A1378" w:rsidRDefault="00F4785E" w:rsidP="00CA1378">
      <w:pPr>
        <w:pStyle w:val="Prrafodelista"/>
        <w:numPr>
          <w:ilvl w:val="0"/>
          <w:numId w:val="1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cuidado del adulto mayor en consulta externa del Hospital Arzobispo Loayza 2013 al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C76996">
        <w:rPr>
          <w:rFonts w:asciiTheme="minorHAnsi" w:hAnsiTheme="minorHAnsi" w:cstheme="minorHAnsi"/>
          <w:sz w:val="20"/>
          <w:szCs w:val="20"/>
        </w:rPr>
        <w:t xml:space="preserve"> </w:t>
      </w:r>
      <w:r w:rsidRPr="00203E27">
        <w:rPr>
          <w:rFonts w:asciiTheme="minorHAnsi" w:hAnsiTheme="minorHAnsi" w:cstheme="minorHAnsi"/>
          <w:noProof/>
          <w:sz w:val="20"/>
          <w:szCs w:val="20"/>
        </w:rPr>
        <w:t>ACOSTA CORNEJO DORIS MERIS</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1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CA1378">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9"/>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507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proofErr w:type="gramStart"/>
      <w:r w:rsidRPr="00520A36">
        <w:rPr>
          <w:rFonts w:asciiTheme="minorHAnsi" w:hAnsiTheme="minorHAnsi" w:cstheme="minorHAnsi"/>
          <w:sz w:val="20"/>
          <w:szCs w:val="20"/>
        </w:rPr>
        <w:t>Especiali</w:t>
      </w:r>
      <w:r>
        <w:rPr>
          <w:rFonts w:asciiTheme="minorHAnsi" w:hAnsiTheme="minorHAnsi" w:cstheme="minorHAnsi"/>
          <w:sz w:val="20"/>
          <w:szCs w:val="20"/>
        </w:rPr>
        <w:t>dad  Profesional</w:t>
      </w:r>
      <w:proofErr w:type="gramEnd"/>
      <w:r>
        <w:rPr>
          <w:rFonts w:asciiTheme="minorHAnsi" w:hAnsiTheme="minorHAnsi" w:cstheme="minorHAnsi"/>
          <w:sz w:val="20"/>
          <w:szCs w:val="20"/>
        </w:rPr>
        <w:t xml:space="preserve">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AUCASI GAMBOA ROCIO DEL PILAR</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1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la Sala de Operaciones del Instituto Nacional de Enfermedades Neoplásicas. Abril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C76996">
        <w:rPr>
          <w:rFonts w:asciiTheme="minorHAnsi" w:hAnsiTheme="minorHAnsi" w:cstheme="minorHAnsi"/>
          <w:sz w:val="20"/>
          <w:szCs w:val="20"/>
        </w:rPr>
        <w:t>.</w:t>
      </w:r>
      <w:r>
        <w:rPr>
          <w:rFonts w:asciiTheme="minorHAnsi" w:hAnsiTheme="minorHAnsi" w:cstheme="minorHAnsi"/>
          <w:sz w:val="20"/>
          <w:szCs w:val="20"/>
        </w:rPr>
        <w:t xml:space="preserve">  </w:t>
      </w:r>
      <w:r w:rsidRPr="00203E27">
        <w:rPr>
          <w:rFonts w:asciiTheme="minorHAnsi" w:hAnsiTheme="minorHAnsi" w:cstheme="minorHAnsi"/>
          <w:noProof/>
          <w:sz w:val="20"/>
          <w:szCs w:val="20"/>
        </w:rPr>
        <w:t>AUCASI GAMBOA ROCIO DEL PILAR</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Centro Quirúrgico</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1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0"/>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508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proofErr w:type="gramStart"/>
      <w:r w:rsidRPr="00520A36">
        <w:rPr>
          <w:rFonts w:asciiTheme="minorHAnsi" w:hAnsiTheme="minorHAnsi" w:cstheme="minorHAnsi"/>
          <w:sz w:val="20"/>
          <w:szCs w:val="20"/>
        </w:rPr>
        <w:t>Especiali</w:t>
      </w:r>
      <w:r>
        <w:rPr>
          <w:rFonts w:asciiTheme="minorHAnsi" w:hAnsiTheme="minorHAnsi" w:cstheme="minorHAnsi"/>
          <w:sz w:val="20"/>
          <w:szCs w:val="20"/>
        </w:rPr>
        <w:t xml:space="preserve">dad  </w:t>
      </w:r>
      <w:r w:rsidR="00C76996">
        <w:rPr>
          <w:rFonts w:asciiTheme="minorHAnsi" w:hAnsiTheme="minorHAnsi" w:cstheme="minorHAnsi"/>
          <w:sz w:val="20"/>
          <w:szCs w:val="20"/>
        </w:rPr>
        <w:t>P</w:t>
      </w:r>
      <w:r>
        <w:rPr>
          <w:rFonts w:asciiTheme="minorHAnsi" w:hAnsiTheme="minorHAnsi" w:cstheme="minorHAnsi"/>
          <w:sz w:val="20"/>
          <w:szCs w:val="20"/>
        </w:rPr>
        <w:t>rofesional</w:t>
      </w:r>
      <w:proofErr w:type="gramEnd"/>
      <w:r>
        <w:rPr>
          <w:rFonts w:asciiTheme="minorHAnsi" w:hAnsiTheme="minorHAnsi" w:cstheme="minorHAnsi"/>
          <w:sz w:val="20"/>
          <w:szCs w:val="20"/>
        </w:rPr>
        <w:t xml:space="preserve">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Pr>
          <w:rFonts w:asciiTheme="minorHAnsi" w:hAnsiTheme="minorHAnsi" w:cstheme="minorHAnsi"/>
          <w:noProof/>
          <w:sz w:val="20"/>
          <w:szCs w:val="20"/>
        </w:rPr>
        <w:t>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CABEZA LOPEZ HERNAN BENIGNO</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1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de Hospitalización de Adicciones del Instituto de Salud Mental "Honorio Delgado - Hideyo Noguchi" Lima 2012-2015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CABEZA LOPEZ HERNAN BENIGNO</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Salud Mental</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1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1"/>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509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CAVIEDES NVARRETE JACKELIN</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1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laboral en el Servicio de Emergencias del Centro de Salud Militar "Cuartel General del Ejército" durante el periodo comprendido del 2013-2015 para optar el Título de Especialista de Enfermería en Emergencias y Desastres</w:t>
      </w:r>
      <w:r w:rsidRPr="00CE3688">
        <w:rPr>
          <w:rFonts w:asciiTheme="minorHAnsi" w:hAnsiTheme="minorHAnsi" w:cstheme="minorHAnsi"/>
          <w:sz w:val="20"/>
          <w:szCs w:val="20"/>
        </w:rPr>
        <w:t>”</w:t>
      </w:r>
      <w:r>
        <w:rPr>
          <w:rFonts w:asciiTheme="minorHAnsi" w:hAnsiTheme="minorHAnsi" w:cstheme="minorHAnsi"/>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CAVIEDES N</w:t>
      </w:r>
      <w:r>
        <w:rPr>
          <w:rFonts w:asciiTheme="minorHAnsi" w:hAnsiTheme="minorHAnsi" w:cstheme="minorHAnsi"/>
          <w:noProof/>
          <w:sz w:val="20"/>
          <w:szCs w:val="20"/>
        </w:rPr>
        <w:t>A</w:t>
      </w:r>
      <w:r w:rsidRPr="00203E27">
        <w:rPr>
          <w:rFonts w:asciiTheme="minorHAnsi" w:hAnsiTheme="minorHAnsi" w:cstheme="minorHAnsi"/>
          <w:noProof/>
          <w:sz w:val="20"/>
          <w:szCs w:val="20"/>
        </w:rPr>
        <w:t>VARRETE JACKELIN</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1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2"/>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C76996">
        <w:rPr>
          <w:rFonts w:asciiTheme="minorHAnsi" w:hAnsiTheme="minorHAnsi" w:cstheme="minorHAnsi"/>
          <w:sz w:val="20"/>
          <w:szCs w:val="20"/>
        </w:rPr>
        <w:t xml:space="preserve">dad </w:t>
      </w:r>
      <w:r>
        <w:rPr>
          <w:rFonts w:asciiTheme="minorHAnsi" w:hAnsiTheme="minorHAnsi" w:cstheme="minorHAnsi"/>
          <w:sz w:val="20"/>
          <w:szCs w:val="20"/>
        </w:rPr>
        <w:t>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CARREON TICONA ELIZABETH</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9088E" w:rsidP="00CA1378">
      <w:pPr>
        <w:pStyle w:val="Prrafodelista"/>
        <w:numPr>
          <w:ilvl w:val="0"/>
          <w:numId w:val="1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Laboral del servicio de Centro Quirúrgico en el Área de Sala de Operaciones del Hospital Nacional Santa Rosa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CARREON TICONA ELIZABETH</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Centro Quirúrgico</w:t>
      </w:r>
      <w:r w:rsidR="00F4785E"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1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3"/>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CESPEDES PASTOR GLADYS EMPERATRIZ</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de Emergencias y Desastres en el Área de Shock Trauma en el Hospital de Barranca Cajatambo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CESPEDES PASTOR GLADYS EMPERATRIZ</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4"/>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CHAHUA PALOMINO NILDA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profesioal en el cuidado de los pacientes adultos mayores con úlceras de presión en el Servicio de Medicina 1I HNAL.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CHAHUA PALOMINO NILDA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5"/>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CHUNGA MUELLE YESENIA JACQUELINE</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emergencia en el Área del Tópico de Pediatría Hospital Ba</w:t>
      </w:r>
      <w:r>
        <w:rPr>
          <w:rFonts w:asciiTheme="minorHAnsi" w:hAnsiTheme="minorHAnsi" w:cstheme="minorHAnsi"/>
          <w:noProof/>
          <w:sz w:val="20"/>
          <w:szCs w:val="20"/>
        </w:rPr>
        <w:t>rranca Cajatambo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CHUNGA MUELLE YESENIA JACQUELINE</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6"/>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CHUQUIMIA CAMPOS GERALDI</w:t>
      </w:r>
      <w:r w:rsidR="000E383F">
        <w:rPr>
          <w:rFonts w:asciiTheme="minorHAnsi" w:hAnsiTheme="minorHAnsi" w:cstheme="minorHAnsi"/>
          <w:noProof/>
          <w:sz w:val="20"/>
          <w:szCs w:val="20"/>
        </w:rPr>
        <w:t>N</w:t>
      </w:r>
      <w:r w:rsidRPr="00203E27">
        <w:rPr>
          <w:rFonts w:asciiTheme="minorHAnsi" w:hAnsiTheme="minorHAnsi" w:cstheme="minorHAnsi"/>
          <w:noProof/>
          <w:sz w:val="20"/>
          <w:szCs w:val="20"/>
        </w:rPr>
        <w:t>E ELIZABETH</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Tópico de Enfermería del Servicio de Emergencia Adultos del Hospital Alberto Sabogal Sologuren del 2013- 2015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CHUQUIMIA CAMPOS GERALDIE ELIZABETH</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w:t>
      </w:r>
      <w:r w:rsidR="00377A52">
        <w:rPr>
          <w:rFonts w:asciiTheme="minorHAnsi" w:hAnsiTheme="minorHAnsi" w:cstheme="minorHAnsi"/>
          <w:sz w:val="20"/>
          <w:szCs w:val="20"/>
        </w:rPr>
        <w:t xml:space="preserve"> el Jurado Revisor del Informe</w:t>
      </w:r>
      <w:r w:rsidRPr="00CE3688">
        <w:rPr>
          <w:rFonts w:asciiTheme="minorHAnsi" w:hAnsiTheme="minorHAnsi" w:cstheme="minorHAnsi"/>
          <w:sz w:val="20"/>
          <w:szCs w:val="20"/>
        </w:rPr>
        <w:t>,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7"/>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el Lic.</w:t>
      </w:r>
      <w:r w:rsidR="00C76996">
        <w:rPr>
          <w:rFonts w:asciiTheme="minorHAnsi" w:hAnsiTheme="minorHAnsi" w:cstheme="minorHAnsi"/>
          <w:sz w:val="20"/>
          <w:szCs w:val="20"/>
        </w:rPr>
        <w:t xml:space="preserve"> </w:t>
      </w:r>
      <w:r w:rsidRPr="00203E27">
        <w:rPr>
          <w:rFonts w:asciiTheme="minorHAnsi" w:hAnsiTheme="minorHAnsi" w:cstheme="minorHAnsi"/>
          <w:noProof/>
          <w:sz w:val="20"/>
          <w:szCs w:val="20"/>
        </w:rPr>
        <w:t>DE LA CRUZ RUIZ DANIEL</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rn los cuidados paliativos en los adultos mayores del Servicio de Medicina del Hospital Arzobispo Loayza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el</w:t>
      </w:r>
      <w:r w:rsidRPr="00CE3688">
        <w:rPr>
          <w:rFonts w:asciiTheme="minorHAnsi" w:hAnsiTheme="minorHAnsi" w:cstheme="minorHAnsi"/>
          <w:sz w:val="20"/>
          <w:szCs w:val="20"/>
        </w:rPr>
        <w:t xml:space="preserve">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DE LA CRUZ RUIZ DANIEL</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w:t>
      </w:r>
      <w:r>
        <w:rPr>
          <w:rFonts w:asciiTheme="minorHAnsi" w:hAnsiTheme="minorHAnsi" w:cstheme="minorHAnsi"/>
          <w:sz w:val="20"/>
          <w:szCs w:val="20"/>
        </w:rPr>
        <w:t>gunda Especialidad e interesado</w:t>
      </w:r>
      <w:r w:rsidR="00C76996">
        <w:rPr>
          <w:rFonts w:asciiTheme="minorHAnsi" w:hAnsiTheme="minorHAnsi" w:cstheme="minorHAnsi"/>
          <w:sz w:val="20"/>
          <w:szCs w:val="20"/>
        </w:rPr>
        <w:t>s</w:t>
      </w:r>
      <w:r w:rsidRPr="00CE3688">
        <w:rPr>
          <w:rFonts w:asciiTheme="minorHAnsi" w:hAnsiTheme="minorHAnsi" w:cstheme="minorHAnsi"/>
          <w:sz w:val="20"/>
          <w:szCs w:val="20"/>
        </w:rPr>
        <w:t>,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8"/>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C76996">
        <w:rPr>
          <w:rFonts w:asciiTheme="minorHAnsi" w:hAnsiTheme="minorHAnsi" w:cstheme="minorHAnsi"/>
          <w:sz w:val="20"/>
          <w:szCs w:val="20"/>
        </w:rPr>
        <w:t xml:space="preserve"> </w:t>
      </w:r>
      <w:r w:rsidRPr="00203E27">
        <w:rPr>
          <w:rFonts w:asciiTheme="minorHAnsi" w:hAnsiTheme="minorHAnsi" w:cstheme="minorHAnsi"/>
          <w:noProof/>
          <w:sz w:val="20"/>
          <w:szCs w:val="20"/>
        </w:rPr>
        <w:t>CORDOVA ITA MARIBEL ROCIO</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de Emergencias y Desastres en el Área deTópico de Gineco-Obstetricia en el Hospital Barranca Cajatambo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CORDOVA ITA MARIBEL ROCIO</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19"/>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ERBOZO GUERRERO TERESA LIDIA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los cuidados de los Adultos Mayores con afecciones respiratorias en</w:t>
      </w:r>
      <w:r>
        <w:rPr>
          <w:rFonts w:asciiTheme="minorHAnsi" w:hAnsiTheme="minorHAnsi" w:cstheme="minorHAnsi"/>
          <w:noProof/>
          <w:sz w:val="20"/>
          <w:szCs w:val="20"/>
        </w:rPr>
        <w:t xml:space="preserve"> el Servicio de Medicina del 3B</w:t>
      </w:r>
      <w:r w:rsidRPr="00203E27">
        <w:rPr>
          <w:rFonts w:asciiTheme="minorHAnsi" w:hAnsiTheme="minorHAnsi" w:cstheme="minorHAnsi"/>
          <w:noProof/>
          <w:sz w:val="20"/>
          <w:szCs w:val="20"/>
        </w:rPr>
        <w:t xml:space="preserve"> del Hospital Nacional Guillermo Almenara Irigoyen 2013-2016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ERBOZO GUERRERO TERESA LIDIA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CA1378" w:rsidP="00CA1378">
      <w:pPr>
        <w:pStyle w:val="Prrafodelista"/>
        <w:ind w:left="426"/>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D</w:t>
      </w:r>
      <w:r w:rsidR="00F4785E" w:rsidRPr="00134B1C">
        <w:rPr>
          <w:rFonts w:asciiTheme="minorHAnsi" w:hAnsiTheme="minorHAnsi" w:cstheme="minorHAnsi"/>
          <w:b/>
          <w:color w:val="262626" w:themeColor="text1" w:themeTint="D9"/>
          <w:sz w:val="20"/>
          <w:szCs w:val="20"/>
          <w:lang w:val="es-PE"/>
        </w:rPr>
        <w:t>ra. Nélida Isabel Chávez Linares</w:t>
      </w:r>
      <w:r w:rsidR="00F4785E" w:rsidRPr="00134B1C">
        <w:rPr>
          <w:rFonts w:asciiTheme="minorHAnsi" w:hAnsiTheme="minorHAnsi" w:cstheme="minorHAnsi"/>
          <w:b/>
          <w:color w:val="262626" w:themeColor="text1" w:themeTint="D9"/>
          <w:sz w:val="20"/>
          <w:szCs w:val="20"/>
          <w:lang w:val="es-PE"/>
        </w:rPr>
        <w:tab/>
      </w:r>
      <w:r w:rsidR="00F4785E"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0"/>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Pr>
          <w:rFonts w:asciiTheme="minorHAnsi" w:hAnsiTheme="minorHAnsi" w:cstheme="minorHAnsi"/>
          <w:noProof/>
          <w:sz w:val="20"/>
          <w:szCs w:val="20"/>
        </w:rPr>
        <w:t>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C76996">
        <w:rPr>
          <w:rFonts w:asciiTheme="minorHAnsi" w:hAnsiTheme="minorHAnsi" w:cstheme="minorHAnsi"/>
          <w:sz w:val="20"/>
          <w:szCs w:val="20"/>
        </w:rPr>
        <w:t>.</w:t>
      </w:r>
      <w:r>
        <w:rPr>
          <w:rFonts w:asciiTheme="minorHAnsi" w:hAnsiTheme="minorHAnsi" w:cstheme="minorHAnsi"/>
          <w:sz w:val="20"/>
          <w:szCs w:val="20"/>
        </w:rPr>
        <w:t xml:space="preserve"> </w:t>
      </w:r>
      <w:r w:rsidRPr="00203E27">
        <w:rPr>
          <w:rFonts w:asciiTheme="minorHAnsi" w:hAnsiTheme="minorHAnsi" w:cstheme="minorHAnsi"/>
          <w:noProof/>
          <w:sz w:val="20"/>
          <w:szCs w:val="20"/>
        </w:rPr>
        <w:t>FERNANDEZ MONTALVO MERCEDES ANGELITA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Adicciones del Instituto de Salud Mental “Honorio Delgado-Hideyo Noguchi” 2012-2014</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FERNANDEZ MONTALVO MERCEDES ANGELITA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Salud Mental</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1"/>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519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GONZALES EFFIO ROSA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laboral en el cuidado de paciente geriátrico con infeccciones respiratorias agudas en el Servicio de Medicina del Pabellón uno 1-I del Hospital Naci</w:t>
      </w:r>
      <w:r>
        <w:rPr>
          <w:rFonts w:asciiTheme="minorHAnsi" w:hAnsiTheme="minorHAnsi" w:cstheme="minorHAnsi"/>
          <w:noProof/>
          <w:sz w:val="20"/>
          <w:szCs w:val="20"/>
        </w:rPr>
        <w:t>onal Arzobispo Loayza 2012-2015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GONZALES EFFIO ROSA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2"/>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GONZALES GUTIERREZ GINA BERTHA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2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Tópico de Medicina del Servicio de Emergencia Adulto del Hospital Nacional Daniel Alcides Carrión 2012-2014</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GONZALES GUTIERREZ GINA BERTHA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2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3"/>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GONZALES OYOLA YSABEL EDELMIRA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del Servicio de Emergencia en el Hospital General de Huacho-Lima 201-2015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GONZALES OYOLA YSABEL EDELMIRA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w:t>
      </w:r>
      <w:r w:rsidR="00377A52">
        <w:rPr>
          <w:rFonts w:asciiTheme="minorHAnsi" w:hAnsiTheme="minorHAnsi" w:cstheme="minorHAnsi"/>
          <w:sz w:val="20"/>
          <w:szCs w:val="20"/>
        </w:rPr>
        <w:t xml:space="preserve"> el Jurado Revisor del Informe</w:t>
      </w:r>
      <w:r w:rsidRPr="00CE3688">
        <w:rPr>
          <w:rFonts w:asciiTheme="minorHAnsi" w:hAnsiTheme="minorHAnsi" w:cstheme="minorHAnsi"/>
          <w:sz w:val="20"/>
          <w:szCs w:val="20"/>
        </w:rPr>
        <w:t>,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4"/>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Enfermería Intensiva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GRANADOS RENTEROS GUISELLE SARA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la Unidad de Cuidados Intermedios Adultos de la Clínica San Felipe 2013-2015</w:t>
      </w:r>
      <w:r w:rsidRPr="00CE3688">
        <w:rPr>
          <w:rFonts w:asciiTheme="minorHAnsi" w:hAnsiTheme="minorHAnsi" w:cstheme="minorHAnsi"/>
          <w:sz w:val="20"/>
          <w:szCs w:val="20"/>
        </w:rPr>
        <w:t>”</w:t>
      </w:r>
      <w:r>
        <w:rPr>
          <w:rFonts w:asciiTheme="minorHAnsi" w:hAnsiTheme="minorHAnsi" w:cstheme="minorHAnsi"/>
          <w:sz w:val="20"/>
          <w:szCs w:val="20"/>
        </w:rPr>
        <w:t>,</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GRANADOS RENTEROS GUISELLE SARA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Enfermería Intensiva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5"/>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el Lic. </w:t>
      </w:r>
      <w:r w:rsidRPr="00203E27">
        <w:rPr>
          <w:rFonts w:asciiTheme="minorHAnsi" w:hAnsiTheme="minorHAnsi" w:cstheme="minorHAnsi"/>
          <w:noProof/>
          <w:sz w:val="20"/>
          <w:szCs w:val="20"/>
        </w:rPr>
        <w:t>GUERRA RUIZ SAMUEL</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cuidado del adulto mayor en el Servicio de Medicina 8 I en el Hospital Nacional Arzobispo Loayza.</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Pr>
          <w:rFonts w:asciiTheme="minorHAnsi" w:hAnsiTheme="minorHAnsi" w:cstheme="minorHAnsi"/>
          <w:sz w:val="20"/>
          <w:szCs w:val="20"/>
        </w:rPr>
        <w:t xml:space="preserve"> por el</w:t>
      </w:r>
      <w:r w:rsidRPr="00CE3688">
        <w:rPr>
          <w:rFonts w:asciiTheme="minorHAnsi" w:hAnsiTheme="minorHAnsi" w:cstheme="minorHAnsi"/>
          <w:sz w:val="20"/>
          <w:szCs w:val="20"/>
        </w:rPr>
        <w:t xml:space="preserve">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GUERRA RUIZ SAMUEL</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6"/>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Investigación de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sidR="00C76996">
        <w:rPr>
          <w:rFonts w:asciiTheme="minorHAnsi" w:hAnsiTheme="minorHAnsi" w:cstheme="minorHAnsi"/>
          <w:sz w:val="20"/>
          <w:szCs w:val="20"/>
        </w:rPr>
        <w:t xml:space="preserve">dad </w:t>
      </w:r>
      <w:r>
        <w:rPr>
          <w:rFonts w:asciiTheme="minorHAnsi" w:hAnsiTheme="minorHAnsi" w:cstheme="minorHAnsi"/>
          <w:sz w:val="20"/>
          <w:szCs w:val="20"/>
        </w:rPr>
        <w:t>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Cuidados Quirúrgicos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HUACCACHI RICO LUCILA ANA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Traumatología y Ortopedia 2B del Hospital Nacional Arzobispo Loayza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HUACCACHI RICO LUCILA ANA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Cuidados Quirúrgicos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7"/>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sidR="000E383F">
        <w:rPr>
          <w:rFonts w:asciiTheme="minorHAnsi" w:hAnsiTheme="minorHAnsi" w:cstheme="minorHAnsi"/>
          <w:sz w:val="20"/>
          <w:szCs w:val="20"/>
        </w:rPr>
        <w:t>Intensiva</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HUAMÁN MÁLAGA HILDA CECY</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la Unidad de Cuidados Intensivos Adulto de la Clínica San Felipe 2013-2016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HUAMÁN MÁLAGA HILDA CECY</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000E383F">
        <w:rPr>
          <w:rFonts w:asciiTheme="minorHAnsi" w:hAnsiTheme="minorHAnsi" w:cstheme="minorHAnsi"/>
          <w:noProof/>
          <w:sz w:val="20"/>
          <w:szCs w:val="20"/>
        </w:rPr>
        <w:t>Intensiva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 xml:space="preserve">Demandar que el Jurado Revisor del </w:t>
      </w:r>
      <w:proofErr w:type="gramStart"/>
      <w:r w:rsidRPr="00CE3688">
        <w:rPr>
          <w:rFonts w:asciiTheme="minorHAnsi" w:hAnsiTheme="minorHAnsi" w:cstheme="minorHAnsi"/>
          <w:sz w:val="20"/>
          <w:szCs w:val="20"/>
        </w:rPr>
        <w:t>Informe</w:t>
      </w:r>
      <w:r w:rsidR="00055616">
        <w:rPr>
          <w:rFonts w:asciiTheme="minorHAnsi" w:hAnsiTheme="minorHAnsi" w:cstheme="minorHAnsi"/>
          <w:sz w:val="20"/>
          <w:szCs w:val="20"/>
        </w:rPr>
        <w:t xml:space="preserve"> </w:t>
      </w:r>
      <w:r w:rsidRPr="00CE3688">
        <w:rPr>
          <w:rFonts w:asciiTheme="minorHAnsi" w:hAnsiTheme="minorHAnsi" w:cstheme="minorHAnsi"/>
          <w:sz w:val="20"/>
          <w:szCs w:val="20"/>
        </w:rPr>
        <w:t xml:space="preserve"> emita</w:t>
      </w:r>
      <w:proofErr w:type="gramEnd"/>
      <w:r w:rsidRPr="00CE3688">
        <w:rPr>
          <w:rFonts w:asciiTheme="minorHAnsi" w:hAnsiTheme="minorHAnsi" w:cstheme="minorHAnsi"/>
          <w:sz w:val="20"/>
          <w:szCs w:val="20"/>
        </w:rPr>
        <w:t xml:space="preserve">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8"/>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Salud Mental</w:t>
      </w:r>
      <w:r>
        <w:rPr>
          <w:rFonts w:asciiTheme="minorHAnsi" w:hAnsiTheme="minorHAnsi" w:cstheme="minorHAnsi"/>
          <w:sz w:val="20"/>
          <w:szCs w:val="20"/>
        </w:rPr>
        <w:t xml:space="preserve"> </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LINARES QUICAÑO ROXANA LOURDES</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CA1378">
      <w:pPr>
        <w:pStyle w:val="Prrafodelista"/>
        <w:numPr>
          <w:ilvl w:val="0"/>
          <w:numId w:val="3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la Jefatura de Enfermería del Servicio de Adicciones del Instituto Nacional de Salud Mental “Honorio Delgado-Hideyo Noguchi”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LINARES QUICAÑO ROXANA LOURDES</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Salud Mental</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CA1378">
      <w:pPr>
        <w:tabs>
          <w:tab w:val="left" w:pos="0"/>
        </w:tabs>
        <w:ind w:left="426" w:hanging="426"/>
        <w:jc w:val="both"/>
        <w:rPr>
          <w:rFonts w:asciiTheme="minorHAnsi" w:hAnsiTheme="minorHAnsi" w:cstheme="minorHAnsi"/>
          <w:b/>
          <w:sz w:val="20"/>
          <w:szCs w:val="20"/>
        </w:rPr>
      </w:pPr>
    </w:p>
    <w:p w:rsidR="00F4785E" w:rsidRPr="00243703" w:rsidRDefault="00F4785E" w:rsidP="00CA1378">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CA1378">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CA1378">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CA1378">
      <w:pPr>
        <w:pStyle w:val="Prrafodelista"/>
        <w:numPr>
          <w:ilvl w:val="0"/>
          <w:numId w:val="3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CA1378">
      <w:pPr>
        <w:tabs>
          <w:tab w:val="left" w:pos="6946"/>
        </w:tabs>
        <w:ind w:left="426" w:hanging="426"/>
        <w:jc w:val="both"/>
        <w:rPr>
          <w:rFonts w:asciiTheme="minorHAnsi" w:hAnsiTheme="minorHAnsi" w:cstheme="minorHAnsi"/>
          <w:sz w:val="20"/>
          <w:szCs w:val="20"/>
        </w:rPr>
      </w:pPr>
    </w:p>
    <w:p w:rsidR="00F4785E" w:rsidRPr="00CE3688" w:rsidRDefault="00F4785E" w:rsidP="00CA1378">
      <w:pPr>
        <w:pStyle w:val="Prrafodelista"/>
        <w:numPr>
          <w:ilvl w:val="0"/>
          <w:numId w:val="3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C76996">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29"/>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LOPEZ TIMOTEO ANA SIMONA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1C1F2F">
      <w:pPr>
        <w:pStyle w:val="Prrafodelista"/>
        <w:numPr>
          <w:ilvl w:val="0"/>
          <w:numId w:val="3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los cuidados de los Adultos Mayores con Cirrosis Hepática en el Servicio de Medicina del 2BE del Hospital Nacional Guillermo Almenara Irigoyen 2013-2016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LOPEZ TIMOTEO ANA SIMONA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1C1F2F">
      <w:pPr>
        <w:tabs>
          <w:tab w:val="left" w:pos="0"/>
        </w:tabs>
        <w:ind w:left="426" w:hanging="426"/>
        <w:jc w:val="both"/>
        <w:rPr>
          <w:rFonts w:asciiTheme="minorHAnsi" w:hAnsiTheme="minorHAnsi" w:cstheme="minorHAnsi"/>
          <w:b/>
          <w:sz w:val="20"/>
          <w:szCs w:val="20"/>
        </w:rPr>
      </w:pPr>
    </w:p>
    <w:p w:rsidR="00F4785E" w:rsidRPr="00243703" w:rsidRDefault="00F4785E" w:rsidP="001C1F2F">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1C1F2F">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1C1F2F">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1C1F2F">
      <w:pPr>
        <w:pStyle w:val="Prrafodelista"/>
        <w:numPr>
          <w:ilvl w:val="0"/>
          <w:numId w:val="3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1C1F2F">
      <w:pPr>
        <w:tabs>
          <w:tab w:val="left" w:pos="6946"/>
        </w:tabs>
        <w:ind w:left="426" w:hanging="426"/>
        <w:jc w:val="both"/>
        <w:rPr>
          <w:rFonts w:asciiTheme="minorHAnsi" w:hAnsiTheme="minorHAnsi" w:cstheme="minorHAnsi"/>
          <w:sz w:val="20"/>
          <w:szCs w:val="20"/>
        </w:rPr>
      </w:pPr>
    </w:p>
    <w:p w:rsidR="00F4785E" w:rsidRPr="00CE3688" w:rsidRDefault="00F4785E" w:rsidP="001C1F2F">
      <w:pPr>
        <w:pStyle w:val="Prrafodelista"/>
        <w:numPr>
          <w:ilvl w:val="0"/>
          <w:numId w:val="3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0"/>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MARTINEZ CAPILLO ANA MARIA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1C1F2F">
      <w:pPr>
        <w:pStyle w:val="Prrafodelista"/>
        <w:numPr>
          <w:ilvl w:val="0"/>
          <w:numId w:val="38"/>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laboral en el Servicio de Emergencia en la Unidad de Shock Trauma del Servicio de Emergencia de HASS</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Pr>
          <w:rFonts w:asciiTheme="minorHAnsi" w:hAnsiTheme="minorHAnsi" w:cstheme="minorHAnsi"/>
          <w:sz w:val="20"/>
          <w:szCs w:val="20"/>
        </w:rPr>
        <w:t xml:space="preserve"> </w:t>
      </w:r>
      <w:r w:rsidRPr="00203E27">
        <w:rPr>
          <w:rFonts w:asciiTheme="minorHAnsi" w:hAnsiTheme="minorHAnsi" w:cstheme="minorHAnsi"/>
          <w:noProof/>
          <w:sz w:val="20"/>
          <w:szCs w:val="20"/>
        </w:rPr>
        <w:t>MARTINEZ CAPILLO ANA MARIA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1C1F2F">
      <w:pPr>
        <w:tabs>
          <w:tab w:val="left" w:pos="0"/>
        </w:tabs>
        <w:ind w:left="426" w:hanging="426"/>
        <w:jc w:val="both"/>
        <w:rPr>
          <w:rFonts w:asciiTheme="minorHAnsi" w:hAnsiTheme="minorHAnsi" w:cstheme="minorHAnsi"/>
          <w:b/>
          <w:sz w:val="20"/>
          <w:szCs w:val="20"/>
        </w:rPr>
      </w:pPr>
    </w:p>
    <w:p w:rsidR="00F4785E" w:rsidRPr="00243703" w:rsidRDefault="00F4785E" w:rsidP="001C1F2F">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1C1F2F">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1C1F2F">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1C1F2F">
      <w:pPr>
        <w:pStyle w:val="Prrafodelista"/>
        <w:numPr>
          <w:ilvl w:val="0"/>
          <w:numId w:val="3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1C1F2F">
      <w:pPr>
        <w:tabs>
          <w:tab w:val="left" w:pos="6946"/>
        </w:tabs>
        <w:ind w:left="426" w:hanging="426"/>
        <w:jc w:val="both"/>
        <w:rPr>
          <w:rFonts w:asciiTheme="minorHAnsi" w:hAnsiTheme="minorHAnsi" w:cstheme="minorHAnsi"/>
          <w:sz w:val="20"/>
          <w:szCs w:val="20"/>
        </w:rPr>
      </w:pPr>
    </w:p>
    <w:p w:rsidR="00F4785E" w:rsidRPr="00CE3688" w:rsidRDefault="00F4785E" w:rsidP="001C1F2F">
      <w:pPr>
        <w:pStyle w:val="Prrafodelista"/>
        <w:numPr>
          <w:ilvl w:val="0"/>
          <w:numId w:val="38"/>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1"/>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529</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Salud Mental</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 xml:space="preserve">la Lic. </w:t>
      </w:r>
      <w:r w:rsidRPr="00203E27">
        <w:rPr>
          <w:rFonts w:asciiTheme="minorHAnsi" w:hAnsiTheme="minorHAnsi" w:cstheme="minorHAnsi"/>
          <w:noProof/>
          <w:sz w:val="20"/>
          <w:szCs w:val="20"/>
        </w:rPr>
        <w:t>MELENDEZ SANTOS ROSA HIPOLITA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1C1F2F">
      <w:pPr>
        <w:pStyle w:val="Prrafodelista"/>
        <w:numPr>
          <w:ilvl w:val="0"/>
          <w:numId w:val="39"/>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los servicios de hospitalización en el Instituto Nacional de Salud Mental "Honorio Delgado-Hideyo Noguchi" Lima 2012-2014</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C76996">
        <w:rPr>
          <w:rFonts w:asciiTheme="minorHAnsi" w:hAnsiTheme="minorHAnsi" w:cstheme="minorHAnsi"/>
          <w:sz w:val="20"/>
          <w:szCs w:val="20"/>
        </w:rPr>
        <w:t xml:space="preserve"> </w:t>
      </w:r>
      <w:r w:rsidRPr="00203E27">
        <w:rPr>
          <w:rFonts w:asciiTheme="minorHAnsi" w:hAnsiTheme="minorHAnsi" w:cstheme="minorHAnsi"/>
          <w:noProof/>
          <w:sz w:val="20"/>
          <w:szCs w:val="20"/>
        </w:rPr>
        <w:t>MELENDEZ SANTOS ROSA HIPOLITA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Salud Mental</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1C1F2F">
      <w:pPr>
        <w:tabs>
          <w:tab w:val="left" w:pos="0"/>
        </w:tabs>
        <w:ind w:left="426" w:hanging="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1C1F2F">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1C1F2F">
      <w:pPr>
        <w:pStyle w:val="Prrafodelista"/>
        <w:numPr>
          <w:ilvl w:val="0"/>
          <w:numId w:val="3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1C1F2F">
      <w:pPr>
        <w:tabs>
          <w:tab w:val="left" w:pos="6946"/>
        </w:tabs>
        <w:ind w:left="426" w:hanging="426"/>
        <w:jc w:val="both"/>
        <w:rPr>
          <w:rFonts w:asciiTheme="minorHAnsi" w:hAnsiTheme="minorHAnsi" w:cstheme="minorHAnsi"/>
          <w:sz w:val="20"/>
          <w:szCs w:val="20"/>
        </w:rPr>
      </w:pPr>
    </w:p>
    <w:p w:rsidR="00F4785E" w:rsidRPr="00CE3688" w:rsidRDefault="00F4785E" w:rsidP="001C1F2F">
      <w:pPr>
        <w:pStyle w:val="Prrafodelista"/>
        <w:numPr>
          <w:ilvl w:val="0"/>
          <w:numId w:val="39"/>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2"/>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530</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00534EB6">
        <w:rPr>
          <w:rFonts w:asciiTheme="minorHAnsi" w:hAnsiTheme="minorHAnsi" w:cstheme="minorHAnsi"/>
          <w:noProof/>
          <w:sz w:val="20"/>
          <w:szCs w:val="20"/>
        </w:rPr>
        <w:t xml:space="preserve">MONTERO LOZANO </w:t>
      </w:r>
      <w:r w:rsidR="00C76996">
        <w:rPr>
          <w:rFonts w:asciiTheme="minorHAnsi" w:hAnsiTheme="minorHAnsi" w:cstheme="minorHAnsi"/>
          <w:noProof/>
          <w:sz w:val="20"/>
          <w:szCs w:val="20"/>
        </w:rPr>
        <w:t xml:space="preserve"> MIRIAM</w:t>
      </w:r>
      <w:r w:rsidR="00534EB6">
        <w:rPr>
          <w:rFonts w:asciiTheme="minorHAnsi" w:hAnsiTheme="minorHAnsi" w:cstheme="minorHAnsi"/>
          <w:b/>
          <w:sz w:val="20"/>
          <w:szCs w:val="20"/>
        </w:rPr>
        <w:t xml:space="preserve"> </w:t>
      </w:r>
      <w:r w:rsidR="00534EB6" w:rsidRPr="00534EB6">
        <w:rPr>
          <w:rFonts w:asciiTheme="minorHAnsi" w:hAnsiTheme="minorHAnsi" w:cstheme="minorHAnsi"/>
          <w:sz w:val="20"/>
          <w:szCs w:val="20"/>
        </w:rPr>
        <w:t>MARÍA.</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FD02BA">
      <w:pPr>
        <w:pStyle w:val="Prrafodelista"/>
        <w:numPr>
          <w:ilvl w:val="0"/>
          <w:numId w:val="40"/>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Centro Quirúrgico recuperación Central de Esterilización Hospital Marino Molina SCIPPAC 2013-2016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00C76996">
        <w:rPr>
          <w:rFonts w:asciiTheme="minorHAnsi" w:hAnsiTheme="minorHAnsi" w:cstheme="minorHAnsi"/>
          <w:noProof/>
          <w:sz w:val="20"/>
          <w:szCs w:val="20"/>
        </w:rPr>
        <w:t>MONTERO LOZANO MIRIAM</w:t>
      </w:r>
      <w:r w:rsidR="00534EB6">
        <w:rPr>
          <w:rFonts w:asciiTheme="minorHAnsi" w:hAnsiTheme="minorHAnsi" w:cstheme="minorHAnsi"/>
          <w:noProof/>
          <w:sz w:val="20"/>
          <w:szCs w:val="20"/>
        </w:rPr>
        <w:t xml:space="preserve"> </w:t>
      </w:r>
      <w:r w:rsidR="00534EB6" w:rsidRPr="00534EB6">
        <w:rPr>
          <w:rFonts w:asciiTheme="minorHAnsi" w:hAnsiTheme="minorHAnsi" w:cstheme="minorHAnsi"/>
          <w:sz w:val="20"/>
          <w:szCs w:val="20"/>
        </w:rPr>
        <w:t>MARÍA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Centro Quirúrgico</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FD02BA">
      <w:pPr>
        <w:tabs>
          <w:tab w:val="left" w:pos="0"/>
        </w:tabs>
        <w:ind w:left="426" w:hanging="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FD02B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FD02BA">
      <w:pPr>
        <w:pStyle w:val="Prrafodelista"/>
        <w:numPr>
          <w:ilvl w:val="0"/>
          <w:numId w:val="4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FD02BA">
      <w:pPr>
        <w:tabs>
          <w:tab w:val="left" w:pos="6946"/>
        </w:tabs>
        <w:ind w:left="426" w:hanging="426"/>
        <w:jc w:val="both"/>
        <w:rPr>
          <w:rFonts w:asciiTheme="minorHAnsi" w:hAnsiTheme="minorHAnsi" w:cstheme="minorHAnsi"/>
          <w:sz w:val="20"/>
          <w:szCs w:val="20"/>
        </w:rPr>
      </w:pPr>
    </w:p>
    <w:p w:rsidR="00F4785E" w:rsidRPr="00CE3688" w:rsidRDefault="00F4785E" w:rsidP="00FD02BA">
      <w:pPr>
        <w:pStyle w:val="Prrafodelista"/>
        <w:numPr>
          <w:ilvl w:val="0"/>
          <w:numId w:val="40"/>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3"/>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531</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PANDO CALLUPE GINA LUISA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FD02BA">
      <w:pPr>
        <w:pStyle w:val="Prrafodelista"/>
        <w:numPr>
          <w:ilvl w:val="0"/>
          <w:numId w:val="41"/>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Emergencia del Hospital Marino Molina Scippa</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PANDO CALLUPE GINA LUISA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FD02BA">
      <w:pPr>
        <w:tabs>
          <w:tab w:val="left" w:pos="0"/>
        </w:tabs>
        <w:ind w:left="426" w:hanging="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FD02B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FD02BA">
      <w:pPr>
        <w:pStyle w:val="Prrafodelista"/>
        <w:numPr>
          <w:ilvl w:val="0"/>
          <w:numId w:val="4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FD02BA">
      <w:pPr>
        <w:tabs>
          <w:tab w:val="left" w:pos="6946"/>
        </w:tabs>
        <w:ind w:left="426" w:hanging="426"/>
        <w:jc w:val="both"/>
        <w:rPr>
          <w:rFonts w:asciiTheme="minorHAnsi" w:hAnsiTheme="minorHAnsi" w:cstheme="minorHAnsi"/>
          <w:sz w:val="20"/>
          <w:szCs w:val="20"/>
        </w:rPr>
      </w:pPr>
    </w:p>
    <w:p w:rsidR="00F4785E" w:rsidRPr="00CE3688" w:rsidRDefault="00F4785E" w:rsidP="00FD02BA">
      <w:pPr>
        <w:pStyle w:val="Prrafodelista"/>
        <w:numPr>
          <w:ilvl w:val="0"/>
          <w:numId w:val="41"/>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4"/>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532</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RAYA VEGA JOSEFINA ROSARIO</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FD02BA">
      <w:pPr>
        <w:pStyle w:val="Prrafodelista"/>
        <w:numPr>
          <w:ilvl w:val="0"/>
          <w:numId w:val="42"/>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Emergencia del Hospital María Auxiliadora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RAYA VEGA JOSEFINA ROSARIO</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FD02BA">
      <w:pPr>
        <w:tabs>
          <w:tab w:val="left" w:pos="0"/>
        </w:tabs>
        <w:ind w:left="426" w:hanging="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FD02B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FD02BA">
      <w:pPr>
        <w:pStyle w:val="Prrafodelista"/>
        <w:numPr>
          <w:ilvl w:val="0"/>
          <w:numId w:val="4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FD02BA">
      <w:pPr>
        <w:tabs>
          <w:tab w:val="left" w:pos="6946"/>
        </w:tabs>
        <w:ind w:left="426" w:hanging="426"/>
        <w:jc w:val="both"/>
        <w:rPr>
          <w:rFonts w:asciiTheme="minorHAnsi" w:hAnsiTheme="minorHAnsi" w:cstheme="minorHAnsi"/>
          <w:sz w:val="20"/>
          <w:szCs w:val="20"/>
        </w:rPr>
      </w:pPr>
    </w:p>
    <w:p w:rsidR="00F4785E" w:rsidRPr="00CE3688" w:rsidRDefault="00F4785E" w:rsidP="00FD02BA">
      <w:pPr>
        <w:pStyle w:val="Prrafodelista"/>
        <w:numPr>
          <w:ilvl w:val="0"/>
          <w:numId w:val="42"/>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5"/>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533</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ROMERO ARZAPALO ZORAIDA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FD02BA">
      <w:pPr>
        <w:pStyle w:val="Prrafodelista"/>
        <w:numPr>
          <w:ilvl w:val="0"/>
          <w:numId w:val="43"/>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Servicio de Emergencia del Hospital Central de la Fuerza Aérea del Perú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ROMERO ARZAPALO ZORAIDA</w:t>
      </w:r>
      <w:r w:rsidRPr="00CE3688">
        <w:rPr>
          <w:rFonts w:asciiTheme="minorHAnsi" w:hAnsiTheme="minorHAnsi" w:cstheme="minorHAnsi"/>
          <w:sz w:val="20"/>
          <w:szCs w:val="20"/>
        </w:rPr>
        <w:t>,</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FD02BA">
      <w:pPr>
        <w:tabs>
          <w:tab w:val="left" w:pos="0"/>
        </w:tabs>
        <w:ind w:left="426" w:hanging="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FD02B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FD02BA">
      <w:pPr>
        <w:pStyle w:val="Prrafodelista"/>
        <w:numPr>
          <w:ilvl w:val="0"/>
          <w:numId w:val="4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FD02BA">
      <w:pPr>
        <w:tabs>
          <w:tab w:val="left" w:pos="6946"/>
        </w:tabs>
        <w:ind w:left="426" w:hanging="426"/>
        <w:jc w:val="both"/>
        <w:rPr>
          <w:rFonts w:asciiTheme="minorHAnsi" w:hAnsiTheme="minorHAnsi" w:cstheme="minorHAnsi"/>
          <w:sz w:val="20"/>
          <w:szCs w:val="20"/>
        </w:rPr>
      </w:pPr>
    </w:p>
    <w:p w:rsidR="00F4785E" w:rsidRPr="00CE3688" w:rsidRDefault="00F4785E" w:rsidP="00FD02BA">
      <w:pPr>
        <w:pStyle w:val="Prrafodelista"/>
        <w:numPr>
          <w:ilvl w:val="0"/>
          <w:numId w:val="43"/>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534</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sidR="00801E1E">
        <w:rPr>
          <w:rFonts w:asciiTheme="minorHAnsi" w:hAnsiTheme="minorHAnsi" w:cstheme="minorHAnsi"/>
          <w:sz w:val="20"/>
          <w:szCs w:val="20"/>
        </w:rPr>
        <w:t>e</w:t>
      </w:r>
      <w:r>
        <w:rPr>
          <w:rFonts w:asciiTheme="minorHAnsi" w:hAnsiTheme="minorHAnsi" w:cstheme="minorHAnsi"/>
          <w:sz w:val="20"/>
          <w:szCs w:val="20"/>
        </w:rPr>
        <w:t>l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RIVAS SUMARRIVA JOHAN ALEXANDER</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FD02BA" w:rsidRDefault="00F4785E" w:rsidP="00FD02BA">
      <w:pPr>
        <w:pStyle w:val="Prrafodelista"/>
        <w:numPr>
          <w:ilvl w:val="0"/>
          <w:numId w:val="44"/>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cuidado del adulto mayor en el Servicio de Medicina 2-1 del Hospital Nacional Arzobispo Loayza Breña 2011-2016</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00801E1E">
        <w:rPr>
          <w:rFonts w:asciiTheme="minorHAnsi" w:hAnsiTheme="minorHAnsi" w:cstheme="minorHAnsi"/>
          <w:sz w:val="20"/>
          <w:szCs w:val="20"/>
        </w:rPr>
        <w:t xml:space="preserve"> por el</w:t>
      </w:r>
      <w:r w:rsidRPr="00CE3688">
        <w:rPr>
          <w:rFonts w:asciiTheme="minorHAnsi" w:hAnsiTheme="minorHAnsi" w:cstheme="minorHAnsi"/>
          <w:sz w:val="20"/>
          <w:szCs w:val="20"/>
        </w:rPr>
        <w:t xml:space="preserve">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RIVAS SUMARRIVA JOHAN ALEXANDER</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D02BA" w:rsidRPr="00801E1E" w:rsidRDefault="00FD02BA" w:rsidP="00FD02BA">
      <w:pPr>
        <w:pStyle w:val="Prrafodelista"/>
        <w:tabs>
          <w:tab w:val="left" w:pos="426"/>
        </w:tabs>
        <w:ind w:left="426"/>
        <w:jc w:val="both"/>
        <w:rPr>
          <w:rFonts w:asciiTheme="minorHAnsi" w:hAnsiTheme="minorHAnsi" w:cstheme="minorHAnsi"/>
          <w:b/>
          <w:sz w:val="20"/>
          <w:szCs w:val="20"/>
        </w:rPr>
      </w:pPr>
    </w:p>
    <w:p w:rsidR="00F4785E" w:rsidRPr="00243703" w:rsidRDefault="00F4785E" w:rsidP="00FD02B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FD02B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FD02B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FD02BA">
      <w:pPr>
        <w:pStyle w:val="Prrafodelista"/>
        <w:numPr>
          <w:ilvl w:val="0"/>
          <w:numId w:val="4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FD02BA">
      <w:pPr>
        <w:tabs>
          <w:tab w:val="left" w:pos="6946"/>
        </w:tabs>
        <w:ind w:left="426" w:hanging="426"/>
        <w:jc w:val="both"/>
        <w:rPr>
          <w:rFonts w:asciiTheme="minorHAnsi" w:hAnsiTheme="minorHAnsi" w:cstheme="minorHAnsi"/>
          <w:sz w:val="20"/>
          <w:szCs w:val="20"/>
        </w:rPr>
      </w:pPr>
    </w:p>
    <w:p w:rsidR="00F4785E" w:rsidRPr="00CE3688" w:rsidRDefault="00F4785E" w:rsidP="00FD02BA">
      <w:pPr>
        <w:pStyle w:val="Prrafodelista"/>
        <w:numPr>
          <w:ilvl w:val="0"/>
          <w:numId w:val="44"/>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w:t>
      </w:r>
      <w:r w:rsidR="00801E1E">
        <w:rPr>
          <w:rFonts w:asciiTheme="minorHAnsi" w:hAnsiTheme="minorHAnsi" w:cstheme="minorHAnsi"/>
          <w:sz w:val="20"/>
          <w:szCs w:val="20"/>
        </w:rPr>
        <w:t>egunda Especialidad e interesado</w:t>
      </w:r>
      <w:r w:rsidRPr="00CE3688">
        <w:rPr>
          <w:rFonts w:asciiTheme="minorHAnsi" w:hAnsiTheme="minorHAnsi" w:cstheme="minorHAnsi"/>
          <w:sz w:val="20"/>
          <w:szCs w:val="20"/>
        </w:rPr>
        <w:t>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6"/>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535</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Salud del Niño y Adolescente</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SANCHEZ PANDURO AUDA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967D8A">
      <w:pPr>
        <w:pStyle w:val="Prrafodelista"/>
        <w:numPr>
          <w:ilvl w:val="0"/>
          <w:numId w:val="45"/>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el Centro de Desarrollo Juvenil del Hospital San José – Callao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SANCHEZ PANDURO AUDA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Salud del Niño y Adolescente</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967D8A">
      <w:pPr>
        <w:tabs>
          <w:tab w:val="left" w:pos="0"/>
        </w:tabs>
        <w:ind w:left="426" w:hanging="426"/>
        <w:jc w:val="both"/>
        <w:rPr>
          <w:rFonts w:asciiTheme="minorHAnsi" w:hAnsiTheme="minorHAnsi" w:cstheme="minorHAnsi"/>
          <w:b/>
          <w:sz w:val="20"/>
          <w:szCs w:val="20"/>
        </w:rPr>
      </w:pPr>
    </w:p>
    <w:p w:rsidR="00F4785E" w:rsidRPr="00243703" w:rsidRDefault="00F4785E" w:rsidP="00967D8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967D8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967D8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967D8A">
      <w:pPr>
        <w:pStyle w:val="Prrafodelista"/>
        <w:numPr>
          <w:ilvl w:val="0"/>
          <w:numId w:val="4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967D8A">
      <w:pPr>
        <w:tabs>
          <w:tab w:val="left" w:pos="6946"/>
        </w:tabs>
        <w:ind w:left="426" w:hanging="426"/>
        <w:jc w:val="both"/>
        <w:rPr>
          <w:rFonts w:asciiTheme="minorHAnsi" w:hAnsiTheme="minorHAnsi" w:cstheme="minorHAnsi"/>
          <w:sz w:val="20"/>
          <w:szCs w:val="20"/>
        </w:rPr>
      </w:pPr>
    </w:p>
    <w:p w:rsidR="00F4785E" w:rsidRPr="00CE3688" w:rsidRDefault="00F4785E" w:rsidP="00967D8A">
      <w:pPr>
        <w:pStyle w:val="Prrafodelista"/>
        <w:numPr>
          <w:ilvl w:val="0"/>
          <w:numId w:val="45"/>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B64BFE">
      <w:pPr>
        <w:jc w:val="both"/>
        <w:rPr>
          <w:rFonts w:asciiTheme="minorHAnsi" w:hAnsiTheme="minorHAnsi" w:cstheme="minorHAnsi"/>
          <w:sz w:val="20"/>
          <w:szCs w:val="20"/>
        </w:rPr>
      </w:pP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7"/>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536</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Centro Quirúrgico</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TAPULLIMA ALARCON ROXANA DEL PILAR</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967D8A">
      <w:pPr>
        <w:pStyle w:val="Prrafodelista"/>
        <w:numPr>
          <w:ilvl w:val="0"/>
          <w:numId w:val="46"/>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Centro Quirúrgico en el Hospital Megasalud Universal Lima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TAPULLIMA ALARCON ROXANA DEL PILAR</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Centro Quirúrgico</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967D8A">
      <w:pPr>
        <w:tabs>
          <w:tab w:val="left" w:pos="0"/>
        </w:tabs>
        <w:ind w:left="426" w:hanging="426"/>
        <w:jc w:val="both"/>
        <w:rPr>
          <w:rFonts w:asciiTheme="minorHAnsi" w:hAnsiTheme="minorHAnsi" w:cstheme="minorHAnsi"/>
          <w:b/>
          <w:sz w:val="20"/>
          <w:szCs w:val="20"/>
        </w:rPr>
      </w:pPr>
    </w:p>
    <w:p w:rsidR="00F4785E" w:rsidRPr="00243703" w:rsidRDefault="00F4785E" w:rsidP="00967D8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967D8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967D8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967D8A">
      <w:pPr>
        <w:pStyle w:val="Prrafodelista"/>
        <w:numPr>
          <w:ilvl w:val="0"/>
          <w:numId w:val="4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967D8A">
      <w:pPr>
        <w:tabs>
          <w:tab w:val="left" w:pos="6946"/>
        </w:tabs>
        <w:ind w:left="426" w:hanging="426"/>
        <w:jc w:val="both"/>
        <w:rPr>
          <w:rFonts w:asciiTheme="minorHAnsi" w:hAnsiTheme="minorHAnsi" w:cstheme="minorHAnsi"/>
          <w:sz w:val="20"/>
          <w:szCs w:val="20"/>
        </w:rPr>
      </w:pPr>
    </w:p>
    <w:p w:rsidR="00F4785E" w:rsidRPr="00CE3688" w:rsidRDefault="00F4785E" w:rsidP="00967D8A">
      <w:pPr>
        <w:pStyle w:val="Prrafodelista"/>
        <w:numPr>
          <w:ilvl w:val="0"/>
          <w:numId w:val="46"/>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lang w:val="es-PE"/>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sectPr w:rsidR="00F4785E" w:rsidSect="00F4785E">
          <w:headerReference w:type="default" r:id="rId38"/>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537</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Gerontología y Geriatría</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VILLAVICENCIO MONTERO ELINA MARCEL</w:t>
      </w:r>
      <w:r w:rsidR="00534EB6">
        <w:rPr>
          <w:rFonts w:asciiTheme="minorHAnsi" w:hAnsiTheme="minorHAnsi" w:cstheme="minorHAnsi"/>
          <w:noProof/>
          <w:sz w:val="20"/>
          <w:szCs w:val="20"/>
        </w:rPr>
        <w:t>IN</w:t>
      </w:r>
      <w:r w:rsidRPr="00203E27">
        <w:rPr>
          <w:rFonts w:asciiTheme="minorHAnsi" w:hAnsiTheme="minorHAnsi" w:cstheme="minorHAnsi"/>
          <w:noProof/>
          <w:sz w:val="20"/>
          <w:szCs w:val="20"/>
        </w:rPr>
        <w:t>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 xml:space="preserve">Que, en uso de las atribuciones que le confiere el Art. 189º del 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801E1E" w:rsidRDefault="00F4785E" w:rsidP="00967D8A">
      <w:pPr>
        <w:pStyle w:val="Prrafodelista"/>
        <w:numPr>
          <w:ilvl w:val="0"/>
          <w:numId w:val="47"/>
        </w:numPr>
        <w:tabs>
          <w:tab w:val="left" w:pos="426"/>
        </w:tabs>
        <w:ind w:left="426" w:hanging="426"/>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en consulta externa del Servicio de Geriatría del Hospital Arzobispo Loayza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VILLAVICENCIO MONTERO ELINA MARCEL</w:t>
      </w:r>
      <w:r w:rsidR="00534EB6">
        <w:rPr>
          <w:rFonts w:asciiTheme="minorHAnsi" w:hAnsiTheme="minorHAnsi" w:cstheme="minorHAnsi"/>
          <w:noProof/>
          <w:sz w:val="20"/>
          <w:szCs w:val="20"/>
        </w:rPr>
        <w:t>IN</w:t>
      </w:r>
      <w:r w:rsidRPr="00203E27">
        <w:rPr>
          <w:rFonts w:asciiTheme="minorHAnsi" w:hAnsiTheme="minorHAnsi" w:cstheme="minorHAnsi"/>
          <w:noProof/>
          <w:sz w:val="20"/>
          <w:szCs w:val="20"/>
        </w:rPr>
        <w:t>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Gerontología y Geriatría</w:t>
      </w:r>
      <w:r w:rsidRPr="00CE3688">
        <w:rPr>
          <w:rFonts w:asciiTheme="minorHAnsi" w:hAnsiTheme="minorHAnsi" w:cstheme="minorHAnsi"/>
          <w:color w:val="262626" w:themeColor="text1" w:themeTint="D9"/>
          <w:sz w:val="20"/>
          <w:szCs w:val="20"/>
        </w:rPr>
        <w:t>, a los  siguientes docentes:</w:t>
      </w:r>
    </w:p>
    <w:p w:rsidR="00F4785E" w:rsidRPr="00243703" w:rsidRDefault="00F4785E" w:rsidP="00967D8A">
      <w:pPr>
        <w:pStyle w:val="Prrafodelista"/>
        <w:tabs>
          <w:tab w:val="left" w:pos="0"/>
        </w:tabs>
        <w:ind w:left="426"/>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967D8A">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Secretaria</w:t>
      </w:r>
    </w:p>
    <w:p w:rsidR="00293F3B" w:rsidRPr="00134B1C" w:rsidRDefault="00293F3B" w:rsidP="00293F3B">
      <w:pPr>
        <w:pStyle w:val="Prrafodelista"/>
        <w:ind w:left="426"/>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 xml:space="preserve">Mg. </w:t>
      </w:r>
      <w:r>
        <w:rPr>
          <w:rFonts w:asciiTheme="minorHAnsi" w:hAnsiTheme="minorHAnsi" w:cstheme="minorHAnsi"/>
          <w:b/>
          <w:color w:val="262626" w:themeColor="text1" w:themeTint="D9"/>
          <w:sz w:val="20"/>
          <w:szCs w:val="20"/>
          <w:lang w:val="es-PE"/>
        </w:rPr>
        <w:t xml:space="preserve">César Miguel Guevara </w:t>
      </w:r>
      <w:proofErr w:type="spellStart"/>
      <w:r>
        <w:rPr>
          <w:rFonts w:asciiTheme="minorHAnsi" w:hAnsiTheme="minorHAnsi" w:cstheme="minorHAnsi"/>
          <w:b/>
          <w:color w:val="262626" w:themeColor="text1" w:themeTint="D9"/>
          <w:sz w:val="20"/>
          <w:szCs w:val="20"/>
          <w:lang w:val="es-PE"/>
        </w:rPr>
        <w:t>Llacza</w:t>
      </w:r>
      <w:proofErr w:type="spellEnd"/>
      <w:r w:rsidRPr="00134B1C">
        <w:rPr>
          <w:rFonts w:asciiTheme="minorHAnsi" w:hAnsiTheme="minorHAnsi" w:cstheme="minorHAnsi"/>
          <w:b/>
          <w:color w:val="262626" w:themeColor="text1" w:themeTint="D9"/>
          <w:sz w:val="20"/>
          <w:szCs w:val="20"/>
          <w:lang w:val="es-PE"/>
        </w:rPr>
        <w:tab/>
      </w:r>
      <w:r w:rsidRPr="00134B1C">
        <w:rPr>
          <w:rFonts w:asciiTheme="minorHAnsi" w:hAnsiTheme="minorHAnsi" w:cstheme="minorHAnsi"/>
          <w:b/>
          <w:color w:val="262626" w:themeColor="text1" w:themeTint="D9"/>
          <w:sz w:val="20"/>
          <w:szCs w:val="20"/>
          <w:lang w:val="es-PE"/>
        </w:rPr>
        <w:tab/>
        <w:t>Vocal</w:t>
      </w:r>
    </w:p>
    <w:p w:rsidR="00F4785E" w:rsidRPr="00134B1C" w:rsidRDefault="00F4785E" w:rsidP="00967D8A">
      <w:pPr>
        <w:pStyle w:val="Prrafodelista"/>
        <w:ind w:left="426" w:hanging="426"/>
        <w:jc w:val="both"/>
        <w:rPr>
          <w:rFonts w:asciiTheme="minorHAnsi" w:hAnsiTheme="minorHAnsi" w:cstheme="minorHAnsi"/>
          <w:b/>
          <w:color w:val="262626" w:themeColor="text1" w:themeTint="D9"/>
          <w:sz w:val="20"/>
          <w:szCs w:val="20"/>
          <w:lang w:val="es-PE"/>
        </w:rPr>
      </w:pPr>
    </w:p>
    <w:p w:rsidR="00F4785E" w:rsidRPr="00CE3688" w:rsidRDefault="00F4785E" w:rsidP="00967D8A">
      <w:pPr>
        <w:pStyle w:val="Prrafodelista"/>
        <w:numPr>
          <w:ilvl w:val="0"/>
          <w:numId w:val="4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967D8A">
      <w:pPr>
        <w:tabs>
          <w:tab w:val="left" w:pos="6946"/>
        </w:tabs>
        <w:ind w:left="426" w:hanging="426"/>
        <w:jc w:val="both"/>
        <w:rPr>
          <w:rFonts w:asciiTheme="minorHAnsi" w:hAnsiTheme="minorHAnsi" w:cstheme="minorHAnsi"/>
          <w:sz w:val="20"/>
          <w:szCs w:val="20"/>
        </w:rPr>
      </w:pPr>
    </w:p>
    <w:p w:rsidR="00F4785E" w:rsidRPr="00CE3688" w:rsidRDefault="00F4785E" w:rsidP="00967D8A">
      <w:pPr>
        <w:pStyle w:val="Prrafodelista"/>
        <w:numPr>
          <w:ilvl w:val="0"/>
          <w:numId w:val="47"/>
        </w:numPr>
        <w:tabs>
          <w:tab w:val="left" w:pos="6946"/>
        </w:tabs>
        <w:ind w:left="426" w:hanging="426"/>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Default="00F4785E" w:rsidP="0073572F">
      <w:pPr>
        <w:tabs>
          <w:tab w:val="left" w:pos="5954"/>
        </w:tabs>
        <w:jc w:val="both"/>
        <w:rPr>
          <w:rFonts w:asciiTheme="minorHAnsi" w:hAnsiTheme="minorHAnsi" w:cstheme="minorHAnsi"/>
          <w:sz w:val="20"/>
          <w:szCs w:val="20"/>
        </w:rPr>
      </w:pPr>
    </w:p>
    <w:p w:rsidR="004869E3" w:rsidRDefault="004869E3" w:rsidP="0073572F">
      <w:pPr>
        <w:tabs>
          <w:tab w:val="left" w:pos="5954"/>
        </w:tabs>
        <w:jc w:val="both"/>
        <w:rPr>
          <w:rFonts w:asciiTheme="minorHAnsi" w:hAnsiTheme="minorHAnsi" w:cstheme="minorHAnsi"/>
          <w:sz w:val="20"/>
          <w:szCs w:val="20"/>
        </w:rPr>
        <w:sectPr w:rsidR="004869E3" w:rsidSect="00F4785E">
          <w:headerReference w:type="default" r:id="rId39"/>
          <w:pgSz w:w="11906" w:h="16838"/>
          <w:pgMar w:top="1417" w:right="1274" w:bottom="284" w:left="1701" w:header="426" w:footer="708" w:gutter="0"/>
          <w:pgNumType w:start="1"/>
          <w:cols w:space="708"/>
          <w:docGrid w:linePitch="360"/>
        </w:sectPr>
      </w:pPr>
    </w:p>
    <w:p w:rsidR="00F4785E" w:rsidRPr="00520A36" w:rsidRDefault="00F4785E" w:rsidP="00B64BFE">
      <w:pPr>
        <w:tabs>
          <w:tab w:val="left" w:pos="5954"/>
        </w:tabs>
        <w:jc w:val="both"/>
        <w:rPr>
          <w:rFonts w:asciiTheme="minorHAnsi" w:hAnsiTheme="minorHAnsi" w:cstheme="minorHAnsi"/>
          <w:sz w:val="20"/>
          <w:szCs w:val="20"/>
          <w:lang w:val="es-MX"/>
        </w:rPr>
      </w:pPr>
      <w:r w:rsidRPr="00FD533D">
        <w:rPr>
          <w:rFonts w:asciiTheme="minorHAnsi" w:hAnsiTheme="minorHAnsi" w:cstheme="minorHAnsi"/>
          <w:sz w:val="20"/>
          <w:szCs w:val="20"/>
          <w:lang w:val="es-MX"/>
        </w:rPr>
        <w:lastRenderedPageBreak/>
        <w:tab/>
      </w:r>
      <w:r w:rsidRPr="00FD533D">
        <w:rPr>
          <w:rFonts w:asciiTheme="minorHAnsi" w:hAnsiTheme="minorHAnsi" w:cstheme="minorHAnsi"/>
          <w:sz w:val="20"/>
          <w:szCs w:val="20"/>
          <w:lang w:val="es-MX"/>
        </w:rPr>
        <w:tab/>
      </w:r>
      <w:r w:rsidRPr="00520A36">
        <w:rPr>
          <w:rFonts w:asciiTheme="minorHAnsi" w:hAnsiTheme="minorHAnsi" w:cstheme="minorHAnsi"/>
          <w:sz w:val="20"/>
          <w:szCs w:val="20"/>
          <w:lang w:val="es-MX"/>
        </w:rPr>
        <w:t>Callao, 03 de</w:t>
      </w:r>
      <w:r>
        <w:rPr>
          <w:rFonts w:asciiTheme="minorHAnsi" w:hAnsiTheme="minorHAnsi" w:cstheme="minorHAnsi"/>
          <w:sz w:val="20"/>
          <w:szCs w:val="20"/>
          <w:lang w:val="es-MX"/>
        </w:rPr>
        <w:t xml:space="preserve"> octubre</w:t>
      </w:r>
      <w:r w:rsidRPr="00520A36">
        <w:rPr>
          <w:rFonts w:asciiTheme="minorHAnsi" w:hAnsiTheme="minorHAnsi" w:cstheme="minorHAnsi"/>
          <w:sz w:val="20"/>
          <w:szCs w:val="20"/>
          <w:lang w:val="es-MX"/>
        </w:rPr>
        <w:t xml:space="preserve"> de 2016</w:t>
      </w:r>
    </w:p>
    <w:p w:rsidR="00F4785E" w:rsidRPr="00520A36" w:rsidRDefault="00F4785E" w:rsidP="00B64BFE">
      <w:pPr>
        <w:tabs>
          <w:tab w:val="left" w:pos="5954"/>
        </w:tabs>
        <w:jc w:val="both"/>
        <w:rPr>
          <w:rFonts w:asciiTheme="minorHAnsi" w:hAnsiTheme="minorHAnsi" w:cstheme="minorHAnsi"/>
          <w:sz w:val="20"/>
          <w:szCs w:val="20"/>
          <w:lang w:val="es-MX"/>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Señor</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Presente</w:t>
      </w:r>
    </w:p>
    <w:p w:rsidR="00F4785E" w:rsidRPr="00520A36"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 xml:space="preserve">Con fecha </w:t>
      </w:r>
      <w:r>
        <w:rPr>
          <w:rFonts w:asciiTheme="minorHAnsi" w:hAnsiTheme="minorHAnsi" w:cstheme="minorHAnsi"/>
          <w:sz w:val="20"/>
          <w:szCs w:val="20"/>
        </w:rPr>
        <w:t>03 de octubre</w:t>
      </w:r>
      <w:r w:rsidRPr="00520A36">
        <w:rPr>
          <w:rFonts w:asciiTheme="minorHAnsi" w:hAnsiTheme="minorHAnsi" w:cstheme="minorHAnsi"/>
          <w:sz w:val="20"/>
          <w:szCs w:val="20"/>
        </w:rPr>
        <w:t xml:space="preserve"> del 2016, se ha expedido la siguiente Resolución:</w:t>
      </w: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rPr>
        <w:t xml:space="preserve">RESOLUCIÓN DE DECANATO N°  </w:t>
      </w:r>
      <w:r w:rsidRPr="00203E27">
        <w:rPr>
          <w:rFonts w:asciiTheme="minorHAnsi" w:hAnsiTheme="minorHAnsi" w:cstheme="minorHAnsi"/>
          <w:b/>
          <w:noProof/>
          <w:sz w:val="20"/>
          <w:szCs w:val="20"/>
        </w:rPr>
        <w:t>538</w:t>
      </w:r>
      <w:r w:rsidRPr="00520A36">
        <w:rPr>
          <w:rFonts w:asciiTheme="minorHAnsi" w:hAnsiTheme="minorHAnsi" w:cstheme="minorHAnsi"/>
          <w:b/>
          <w:sz w:val="20"/>
          <w:szCs w:val="20"/>
        </w:rPr>
        <w:t>-2016-D/FCS.- Callao; 03</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 xml:space="preserve">de </w:t>
      </w:r>
      <w:r>
        <w:rPr>
          <w:rFonts w:asciiTheme="minorHAnsi" w:hAnsiTheme="minorHAnsi" w:cstheme="minorHAnsi"/>
          <w:b/>
          <w:sz w:val="20"/>
          <w:szCs w:val="20"/>
        </w:rPr>
        <w:t>0ctubre</w:t>
      </w:r>
      <w:r w:rsidRPr="00520A36">
        <w:rPr>
          <w:rFonts w:asciiTheme="minorHAnsi" w:hAnsiTheme="minorHAnsi" w:cstheme="minorHAnsi"/>
          <w:sz w:val="20"/>
          <w:szCs w:val="20"/>
          <w:lang w:val="es-MX"/>
        </w:rPr>
        <w:t xml:space="preserve"> </w:t>
      </w:r>
      <w:r w:rsidRPr="00520A36">
        <w:rPr>
          <w:rFonts w:asciiTheme="minorHAnsi" w:hAnsiTheme="minorHAnsi" w:cstheme="minorHAnsi"/>
          <w:b/>
          <w:sz w:val="20"/>
          <w:szCs w:val="20"/>
        </w:rPr>
        <w:t>de 2016, LA DECANA DE LA FACULTAD DE CIENCIAS DE LA SALUD DE LA UNIVERSIDAD NACIONAL DEL CALLAO.</w:t>
      </w:r>
    </w:p>
    <w:p w:rsidR="00F4785E" w:rsidRPr="00520A36" w:rsidRDefault="00F4785E" w:rsidP="00B64BFE">
      <w:pPr>
        <w:jc w:val="both"/>
        <w:rPr>
          <w:rFonts w:asciiTheme="minorHAnsi" w:hAnsiTheme="minorHAnsi" w:cstheme="minorHAnsi"/>
          <w:sz w:val="20"/>
          <w:szCs w:val="20"/>
        </w:rPr>
      </w:pPr>
    </w:p>
    <w:p w:rsidR="00F4785E" w:rsidRDefault="00F4785E" w:rsidP="00B64BFE">
      <w:pPr>
        <w:tabs>
          <w:tab w:val="left" w:pos="0"/>
        </w:tabs>
        <w:jc w:val="both"/>
        <w:rPr>
          <w:rFonts w:asciiTheme="minorHAnsi" w:hAnsiTheme="minorHAnsi" w:cstheme="minorHAnsi"/>
          <w:b/>
          <w:sz w:val="20"/>
          <w:szCs w:val="20"/>
        </w:rPr>
      </w:pPr>
      <w:r w:rsidRPr="00520A36">
        <w:rPr>
          <w:rFonts w:asciiTheme="minorHAnsi" w:hAnsiTheme="minorHAnsi" w:cstheme="minorHAnsi"/>
          <w:sz w:val="20"/>
          <w:szCs w:val="20"/>
        </w:rPr>
        <w:t xml:space="preserve">Visto el oficio N° </w:t>
      </w:r>
      <w:r>
        <w:rPr>
          <w:rFonts w:asciiTheme="minorHAnsi" w:hAnsiTheme="minorHAnsi" w:cstheme="minorHAnsi"/>
          <w:sz w:val="20"/>
          <w:szCs w:val="20"/>
        </w:rPr>
        <w:t>137/</w:t>
      </w:r>
      <w:r w:rsidRPr="00520A36">
        <w:rPr>
          <w:rFonts w:asciiTheme="minorHAnsi" w:hAnsiTheme="minorHAnsi" w:cstheme="minorHAnsi"/>
          <w:sz w:val="20"/>
          <w:szCs w:val="20"/>
        </w:rPr>
        <w:t>UI-FCS-2016 de fecha 2</w:t>
      </w:r>
      <w:r>
        <w:rPr>
          <w:rFonts w:asciiTheme="minorHAnsi" w:hAnsiTheme="minorHAnsi" w:cstheme="minorHAnsi"/>
          <w:sz w:val="20"/>
          <w:szCs w:val="20"/>
        </w:rPr>
        <w:t>6 de setiemb</w:t>
      </w:r>
      <w:r w:rsidR="00C76996">
        <w:rPr>
          <w:rFonts w:asciiTheme="minorHAnsi" w:hAnsiTheme="minorHAnsi" w:cstheme="minorHAnsi"/>
          <w:sz w:val="20"/>
          <w:szCs w:val="20"/>
        </w:rPr>
        <w:t>r</w:t>
      </w:r>
      <w:r>
        <w:rPr>
          <w:rFonts w:asciiTheme="minorHAnsi" w:hAnsiTheme="minorHAnsi" w:cstheme="minorHAnsi"/>
          <w:sz w:val="20"/>
          <w:szCs w:val="20"/>
        </w:rPr>
        <w:t>e</w:t>
      </w:r>
      <w:r w:rsidRPr="00520A36">
        <w:rPr>
          <w:rFonts w:asciiTheme="minorHAnsi" w:hAnsiTheme="minorHAnsi" w:cstheme="minorHAnsi"/>
          <w:sz w:val="20"/>
          <w:szCs w:val="20"/>
        </w:rPr>
        <w:t xml:space="preserve"> de 2016 de la Unidad de </w:t>
      </w:r>
      <w:proofErr w:type="gramStart"/>
      <w:r w:rsidRPr="00520A36">
        <w:rPr>
          <w:rFonts w:asciiTheme="minorHAnsi" w:hAnsiTheme="minorHAnsi" w:cstheme="minorHAnsi"/>
          <w:sz w:val="20"/>
          <w:szCs w:val="20"/>
        </w:rPr>
        <w:t>Investigación  de</w:t>
      </w:r>
      <w:proofErr w:type="gramEnd"/>
      <w:r w:rsidRPr="00520A36">
        <w:rPr>
          <w:rFonts w:asciiTheme="minorHAnsi" w:hAnsiTheme="minorHAnsi" w:cstheme="minorHAnsi"/>
          <w:sz w:val="20"/>
          <w:szCs w:val="20"/>
        </w:rPr>
        <w:t xml:space="preserve"> la Facultad de Ciencias de la Salud, a través del cual el Comité Directivo de la Unidad de Investigación, propone Jurado Revisor del informe de Experiencia Laboral Profesional para optar el Título de </w:t>
      </w:r>
      <w:r>
        <w:rPr>
          <w:rFonts w:asciiTheme="minorHAnsi" w:hAnsiTheme="minorHAnsi" w:cstheme="minorHAnsi"/>
          <w:sz w:val="20"/>
          <w:szCs w:val="20"/>
        </w:rPr>
        <w:t xml:space="preserve">Segunda </w:t>
      </w:r>
      <w:r w:rsidRPr="00520A36">
        <w:rPr>
          <w:rFonts w:asciiTheme="minorHAnsi" w:hAnsiTheme="minorHAnsi" w:cstheme="minorHAnsi"/>
          <w:sz w:val="20"/>
          <w:szCs w:val="20"/>
        </w:rPr>
        <w:t>Especiali</w:t>
      </w:r>
      <w:r>
        <w:rPr>
          <w:rFonts w:asciiTheme="minorHAnsi" w:hAnsiTheme="minorHAnsi" w:cstheme="minorHAnsi"/>
          <w:sz w:val="20"/>
          <w:szCs w:val="20"/>
        </w:rPr>
        <w:t>dad  Profesional de</w:t>
      </w:r>
      <w:r w:rsidRPr="00520A36">
        <w:rPr>
          <w:rFonts w:asciiTheme="minorHAnsi" w:hAnsiTheme="minorHAnsi" w:cstheme="minorHAnsi"/>
          <w:sz w:val="20"/>
          <w:szCs w:val="20"/>
        </w:rPr>
        <w:t xml:space="preserve"> Enfermería </w:t>
      </w:r>
      <w:r>
        <w:rPr>
          <w:rFonts w:asciiTheme="minorHAnsi" w:hAnsiTheme="minorHAnsi" w:cstheme="minorHAnsi"/>
          <w:sz w:val="20"/>
          <w:szCs w:val="20"/>
        </w:rPr>
        <w:t xml:space="preserve">en </w:t>
      </w:r>
      <w:r w:rsidRPr="00203E27">
        <w:rPr>
          <w:rFonts w:asciiTheme="minorHAnsi" w:hAnsiTheme="minorHAnsi" w:cstheme="minorHAnsi"/>
          <w:noProof/>
          <w:sz w:val="20"/>
          <w:szCs w:val="20"/>
        </w:rPr>
        <w:t>Emergencias y Desastres</w:t>
      </w:r>
      <w:r w:rsidRPr="00520A36">
        <w:rPr>
          <w:rFonts w:asciiTheme="minorHAnsi" w:hAnsiTheme="minorHAnsi" w:cstheme="minorHAnsi"/>
          <w:sz w:val="20"/>
          <w:szCs w:val="20"/>
        </w:rPr>
        <w:t xml:space="preserve">, elaborado por </w:t>
      </w:r>
      <w:r>
        <w:rPr>
          <w:rFonts w:asciiTheme="minorHAnsi" w:hAnsiTheme="minorHAnsi" w:cstheme="minorHAnsi"/>
          <w:sz w:val="20"/>
          <w:szCs w:val="20"/>
        </w:rPr>
        <w:t>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ZEBALLOS FLORES SIMIONA MARIA</w:t>
      </w:r>
      <w:r>
        <w:rPr>
          <w:rFonts w:asciiTheme="minorHAnsi" w:hAnsiTheme="minorHAnsi" w:cstheme="minorHAnsi"/>
          <w:b/>
          <w:sz w:val="20"/>
          <w:szCs w:val="20"/>
        </w:rPr>
        <w:t>.</w:t>
      </w:r>
    </w:p>
    <w:p w:rsidR="00F4785E" w:rsidRPr="00520A36" w:rsidRDefault="00F4785E" w:rsidP="00B64BFE">
      <w:pPr>
        <w:tabs>
          <w:tab w:val="left" w:pos="0"/>
        </w:tabs>
        <w:jc w:val="both"/>
        <w:rPr>
          <w:rFonts w:asciiTheme="minorHAnsi" w:hAnsiTheme="minorHAnsi" w:cstheme="minorHAnsi"/>
          <w:sz w:val="20"/>
          <w:szCs w:val="20"/>
        </w:rPr>
      </w:pPr>
    </w:p>
    <w:p w:rsidR="00F4785E" w:rsidRPr="005C2DEC" w:rsidRDefault="00F4785E" w:rsidP="00B64BFE">
      <w:pPr>
        <w:tabs>
          <w:tab w:val="left" w:pos="0"/>
        </w:tabs>
        <w:jc w:val="both"/>
        <w:rPr>
          <w:rFonts w:asciiTheme="minorHAnsi" w:hAnsiTheme="minorHAnsi" w:cstheme="minorHAnsi"/>
          <w:b/>
          <w:sz w:val="20"/>
          <w:szCs w:val="20"/>
        </w:rPr>
      </w:pPr>
      <w:r>
        <w:rPr>
          <w:rFonts w:asciiTheme="minorHAnsi" w:hAnsiTheme="minorHAnsi" w:cstheme="minorHAnsi"/>
          <w:b/>
          <w:sz w:val="20"/>
          <w:szCs w:val="20"/>
        </w:rPr>
        <w:t>CONSIDERANDO:</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de acuerdo a lo estipulado en el Estatuto de la Universidad, Capítulo III, Artículo 47 “La Escuela Profesional es la unidad de gestión de las actividades académicas, profesionales y de segunda especialización, en la que estudiantes y docentes participan en el proceso formativo de un mismo programa, disciplina o carrera profesional;</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según el Art. 89 inciso 89.3° del Estatuto de la Universidad Nacional del Callao, para obtener el Título de Segunda Especialidad, se requiere haber aprobado los estudios de una duración mínima de dos semestres académicos..., así como la aprobación de una tesis o trabajo académico”;</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autoSpaceDE w:val="0"/>
        <w:autoSpaceDN w:val="0"/>
        <w:adjustRightInd w:val="0"/>
        <w:spacing w:after="120"/>
        <w:jc w:val="both"/>
        <w:rPr>
          <w:rFonts w:asciiTheme="minorHAnsi" w:hAnsiTheme="minorHAnsi" w:cstheme="minorHAnsi"/>
          <w:sz w:val="20"/>
          <w:szCs w:val="20"/>
        </w:rPr>
      </w:pPr>
      <w:r w:rsidRPr="00520A36">
        <w:rPr>
          <w:rFonts w:asciiTheme="minorHAnsi" w:hAnsiTheme="minorHAnsi" w:cstheme="minorHAnsi"/>
          <w:sz w:val="20"/>
          <w:szCs w:val="20"/>
        </w:rPr>
        <w:tab/>
        <w:t xml:space="preserve">Que, siendo necesario adecuar los reglamentos a la nueva normativa estatutaria de la Universidad Nacional del Callao y a la Nueva Ley Universitaria N° 30220 de fecha 09 de julio del 2014, se aprobó el Reglamento de Estudios de Segunda Especialidad Profesional de la Facultad de Ciencias de la Salud, con Resolución de Consejo de Facultad N° 114-2016-CF/FCS </w:t>
      </w:r>
      <w:r>
        <w:rPr>
          <w:rFonts w:asciiTheme="minorHAnsi" w:hAnsiTheme="minorHAnsi" w:cstheme="minorHAnsi"/>
          <w:sz w:val="20"/>
          <w:szCs w:val="20"/>
        </w:rPr>
        <w:t xml:space="preserve">de fecha 26 de febrero del 2016 y </w:t>
      </w:r>
      <w:r w:rsidRPr="00520A36">
        <w:rPr>
          <w:rFonts w:asciiTheme="minorHAnsi" w:hAnsiTheme="minorHAnsi" w:cstheme="minorHAnsi"/>
          <w:sz w:val="20"/>
          <w:szCs w:val="20"/>
        </w:rPr>
        <w:t xml:space="preserve"> </w:t>
      </w:r>
      <w:r>
        <w:rPr>
          <w:rFonts w:asciiTheme="minorHAnsi" w:hAnsiTheme="minorHAnsi" w:cstheme="minorHAnsi"/>
          <w:sz w:val="20"/>
          <w:szCs w:val="20"/>
        </w:rPr>
        <w:t xml:space="preserve">Resolución de Consejo Universitario  N° 100-2016-CU de fecha 11 de agosto de 2016, </w:t>
      </w:r>
      <w:r w:rsidRPr="00520A36">
        <w:rPr>
          <w:rFonts w:asciiTheme="minorHAnsi" w:hAnsiTheme="minorHAnsi" w:cstheme="minorHAnsi"/>
          <w:sz w:val="20"/>
          <w:szCs w:val="20"/>
        </w:rPr>
        <w:t xml:space="preserve">en el </w:t>
      </w:r>
      <w:r w:rsidRPr="00520A36">
        <w:rPr>
          <w:rFonts w:asciiTheme="minorHAnsi" w:hAnsiTheme="minorHAnsi" w:cstheme="minorHAnsi"/>
          <w:b/>
          <w:sz w:val="20"/>
          <w:szCs w:val="20"/>
        </w:rPr>
        <w:t>Artículo 55º</w:t>
      </w:r>
      <w:r w:rsidRPr="00520A36">
        <w:rPr>
          <w:rFonts w:asciiTheme="minorHAnsi" w:hAnsiTheme="minorHAnsi" w:cstheme="minorHAnsi"/>
          <w:sz w:val="20"/>
          <w:szCs w:val="20"/>
        </w:rPr>
        <w:t xml:space="preserve">.del mencionado reglamento dice a  la letra </w:t>
      </w:r>
      <w:r w:rsidRPr="00520A36">
        <w:rPr>
          <w:rFonts w:asciiTheme="minorHAnsi" w:hAnsiTheme="minorHAnsi" w:cstheme="minorHAnsi"/>
          <w:i/>
          <w:sz w:val="20"/>
          <w:szCs w:val="20"/>
        </w:rPr>
        <w:t>“El jurado revisor de tesis o de trabajo académico está conformado por tres (03) docentes, de los cuales, uno (01) de ellos deben ostentar el título de especialista o el grado académico de maestro o doctor en la misma especialidad o afín a la que aspira titularse el autor de la tesis o del trabajo académico.</w:t>
      </w:r>
      <w:r w:rsidRPr="00520A36">
        <w:rPr>
          <w:rFonts w:asciiTheme="minorHAnsi" w:hAnsiTheme="minorHAnsi" w:cstheme="minorHAnsi"/>
          <w:bCs/>
          <w:i/>
          <w:sz w:val="20"/>
          <w:szCs w:val="20"/>
        </w:rPr>
        <w:t xml:space="preserve"> El jurado revisor </w:t>
      </w:r>
      <w:r w:rsidRPr="00520A36">
        <w:rPr>
          <w:rFonts w:asciiTheme="minorHAnsi" w:hAnsiTheme="minorHAnsi" w:cstheme="minorHAnsi"/>
          <w:i/>
          <w:sz w:val="20"/>
          <w:szCs w:val="20"/>
        </w:rPr>
        <w:t>está constituido por un presidente, un secretario y un vocal, siendo el presidente el profesor de mayor categoría y antigüedad en la Universidad</w:t>
      </w:r>
      <w:r w:rsidRPr="00520A36">
        <w:rPr>
          <w:rFonts w:asciiTheme="minorHAnsi" w:hAnsiTheme="minorHAnsi" w:cstheme="minorHAnsi"/>
          <w:sz w:val="20"/>
          <w:szCs w:val="20"/>
        </w:rPr>
        <w:t>”;</w:t>
      </w:r>
    </w:p>
    <w:p w:rsidR="00F4785E" w:rsidRPr="00520A36" w:rsidRDefault="00F4785E" w:rsidP="00B64BFE">
      <w:pPr>
        <w:tabs>
          <w:tab w:val="left" w:pos="0"/>
        </w:tabs>
        <w:spacing w:line="216" w:lineRule="auto"/>
        <w:jc w:val="both"/>
        <w:rPr>
          <w:rFonts w:asciiTheme="minorHAnsi" w:hAnsiTheme="minorHAnsi" w:cstheme="minorHAnsi"/>
          <w:sz w:val="20"/>
          <w:szCs w:val="20"/>
        </w:rPr>
      </w:pPr>
      <w:r w:rsidRPr="00520A36">
        <w:rPr>
          <w:rFonts w:asciiTheme="minorHAnsi" w:hAnsiTheme="minorHAnsi" w:cstheme="minorHAnsi"/>
          <w:sz w:val="20"/>
          <w:szCs w:val="20"/>
        </w:rPr>
        <w:tab/>
        <w:t>Que, en uso de las atribuciones que le confiere el Art. 189º del E</w:t>
      </w:r>
      <w:bookmarkStart w:id="0" w:name="_GoBack"/>
      <w:bookmarkEnd w:id="0"/>
      <w:r w:rsidRPr="00520A36">
        <w:rPr>
          <w:rFonts w:asciiTheme="minorHAnsi" w:hAnsiTheme="minorHAnsi" w:cstheme="minorHAnsi"/>
          <w:sz w:val="20"/>
          <w:szCs w:val="20"/>
        </w:rPr>
        <w:t xml:space="preserve">statuto de la Universidad Nacional del Callao; </w:t>
      </w:r>
    </w:p>
    <w:p w:rsidR="00F4785E" w:rsidRPr="00520A36" w:rsidRDefault="00F4785E" w:rsidP="00B64BFE">
      <w:pPr>
        <w:tabs>
          <w:tab w:val="left" w:pos="0"/>
        </w:tabs>
        <w:spacing w:line="216" w:lineRule="auto"/>
        <w:jc w:val="both"/>
        <w:rPr>
          <w:rFonts w:asciiTheme="minorHAnsi" w:hAnsiTheme="minorHAnsi" w:cstheme="minorHAnsi"/>
          <w:sz w:val="20"/>
          <w:szCs w:val="20"/>
        </w:rPr>
      </w:pPr>
    </w:p>
    <w:p w:rsidR="00F4785E" w:rsidRPr="00520A36" w:rsidRDefault="00F4785E" w:rsidP="00B64BFE">
      <w:pPr>
        <w:tabs>
          <w:tab w:val="left" w:pos="6946"/>
        </w:tabs>
        <w:spacing w:line="216" w:lineRule="auto"/>
        <w:jc w:val="both"/>
        <w:rPr>
          <w:rFonts w:asciiTheme="minorHAnsi" w:hAnsiTheme="minorHAnsi" w:cstheme="minorHAnsi"/>
          <w:b/>
          <w:color w:val="262626" w:themeColor="text1" w:themeTint="D9"/>
          <w:sz w:val="20"/>
          <w:szCs w:val="20"/>
        </w:rPr>
      </w:pPr>
      <w:r>
        <w:rPr>
          <w:rFonts w:asciiTheme="minorHAnsi" w:hAnsiTheme="minorHAnsi" w:cstheme="minorHAnsi"/>
          <w:b/>
          <w:color w:val="262626" w:themeColor="text1" w:themeTint="D9"/>
          <w:sz w:val="20"/>
          <w:szCs w:val="20"/>
        </w:rPr>
        <w:t>RESUELVE:</w:t>
      </w:r>
    </w:p>
    <w:p w:rsidR="00F4785E" w:rsidRPr="00CE3688" w:rsidRDefault="00F4785E" w:rsidP="00967D8A">
      <w:pPr>
        <w:pStyle w:val="Prrafodelista"/>
        <w:numPr>
          <w:ilvl w:val="0"/>
          <w:numId w:val="48"/>
        </w:numPr>
        <w:tabs>
          <w:tab w:val="left" w:pos="426"/>
        </w:tabs>
        <w:ind w:left="284" w:hanging="284"/>
        <w:jc w:val="both"/>
        <w:rPr>
          <w:rFonts w:asciiTheme="minorHAnsi" w:hAnsiTheme="minorHAnsi" w:cstheme="minorHAnsi"/>
          <w:b/>
          <w:sz w:val="20"/>
          <w:szCs w:val="20"/>
        </w:rPr>
      </w:pPr>
      <w:r w:rsidRPr="00CE3688">
        <w:rPr>
          <w:rFonts w:asciiTheme="minorHAnsi" w:hAnsiTheme="minorHAnsi" w:cstheme="minorHAnsi"/>
          <w:b/>
          <w:color w:val="262626" w:themeColor="text1" w:themeTint="D9"/>
          <w:sz w:val="20"/>
          <w:szCs w:val="20"/>
        </w:rPr>
        <w:t xml:space="preserve">Designar como Jurado Revisor del Informe de Experiencia Laboral Profesional, titulado </w:t>
      </w:r>
      <w:r w:rsidRPr="00CE3688">
        <w:rPr>
          <w:rFonts w:asciiTheme="minorHAnsi" w:hAnsiTheme="minorHAnsi" w:cstheme="minorHAnsi"/>
          <w:sz w:val="20"/>
          <w:szCs w:val="20"/>
        </w:rPr>
        <w:t>“</w:t>
      </w:r>
      <w:r w:rsidRPr="00203E27">
        <w:rPr>
          <w:rFonts w:asciiTheme="minorHAnsi" w:hAnsiTheme="minorHAnsi" w:cstheme="minorHAnsi"/>
          <w:noProof/>
          <w:sz w:val="20"/>
          <w:szCs w:val="20"/>
        </w:rPr>
        <w:t>Informe de experiencia profesional del Servicio Tópico de Emergencia del Centro de Salud "Carlos Protzel" Comas. 2013-2015</w:t>
      </w:r>
      <w:r w:rsidRPr="00CE3688">
        <w:rPr>
          <w:rFonts w:asciiTheme="minorHAnsi" w:hAnsiTheme="minorHAnsi" w:cstheme="minorHAnsi"/>
          <w:sz w:val="20"/>
          <w:szCs w:val="20"/>
        </w:rPr>
        <w:t xml:space="preserve">” </w:t>
      </w:r>
      <w:r w:rsidRPr="00CE3688">
        <w:rPr>
          <w:rFonts w:asciiTheme="minorHAnsi" w:hAnsiTheme="minorHAnsi" w:cstheme="minorHAnsi"/>
          <w:color w:val="262626" w:themeColor="text1" w:themeTint="D9"/>
          <w:sz w:val="20"/>
          <w:szCs w:val="20"/>
        </w:rPr>
        <w:t>elaborado</w:t>
      </w:r>
      <w:r w:rsidRPr="00CE3688">
        <w:rPr>
          <w:rFonts w:asciiTheme="minorHAnsi" w:hAnsiTheme="minorHAnsi" w:cstheme="minorHAnsi"/>
          <w:sz w:val="20"/>
          <w:szCs w:val="20"/>
        </w:rPr>
        <w:t xml:space="preserve"> por la Lic.</w:t>
      </w:r>
      <w:r w:rsidR="00801E1E">
        <w:rPr>
          <w:rFonts w:asciiTheme="minorHAnsi" w:hAnsiTheme="minorHAnsi" w:cstheme="minorHAnsi"/>
          <w:sz w:val="20"/>
          <w:szCs w:val="20"/>
        </w:rPr>
        <w:t xml:space="preserve"> </w:t>
      </w:r>
      <w:r w:rsidRPr="00203E27">
        <w:rPr>
          <w:rFonts w:asciiTheme="minorHAnsi" w:hAnsiTheme="minorHAnsi" w:cstheme="minorHAnsi"/>
          <w:noProof/>
          <w:sz w:val="20"/>
          <w:szCs w:val="20"/>
        </w:rPr>
        <w:t>ZEBALLOS FLORES SIMIONA MARIA</w:t>
      </w:r>
      <w:r w:rsidRPr="00CE3688">
        <w:rPr>
          <w:rFonts w:asciiTheme="minorHAnsi" w:hAnsiTheme="minorHAnsi" w:cstheme="minorHAnsi"/>
          <w:sz w:val="20"/>
          <w:szCs w:val="20"/>
        </w:rPr>
        <w:t xml:space="preserve"> ,</w:t>
      </w:r>
      <w:r w:rsidRPr="00CE3688">
        <w:rPr>
          <w:rFonts w:asciiTheme="minorHAnsi" w:hAnsiTheme="minorHAnsi" w:cstheme="minorHAnsi"/>
          <w:b/>
          <w:color w:val="262626" w:themeColor="text1" w:themeTint="D9"/>
          <w:sz w:val="20"/>
          <w:szCs w:val="20"/>
        </w:rPr>
        <w:t xml:space="preserve"> </w:t>
      </w:r>
      <w:r w:rsidRPr="00CE3688">
        <w:rPr>
          <w:rFonts w:asciiTheme="minorHAnsi" w:hAnsiTheme="minorHAnsi" w:cstheme="minorHAnsi"/>
          <w:color w:val="262626" w:themeColor="text1" w:themeTint="D9"/>
          <w:sz w:val="20"/>
          <w:szCs w:val="20"/>
        </w:rPr>
        <w:t>para optar el Título de Segunda Especialidad Profesional de E</w:t>
      </w:r>
      <w:r w:rsidRPr="00CE3688">
        <w:rPr>
          <w:rFonts w:asciiTheme="minorHAnsi" w:hAnsiTheme="minorHAnsi" w:cstheme="minorHAnsi"/>
          <w:sz w:val="20"/>
          <w:szCs w:val="20"/>
        </w:rPr>
        <w:t>nfe</w:t>
      </w:r>
      <w:r>
        <w:rPr>
          <w:rFonts w:asciiTheme="minorHAnsi" w:hAnsiTheme="minorHAnsi" w:cstheme="minorHAnsi"/>
          <w:sz w:val="20"/>
          <w:szCs w:val="20"/>
        </w:rPr>
        <w:t xml:space="preserve">rmería </w:t>
      </w:r>
      <w:r w:rsidRPr="00203E27">
        <w:rPr>
          <w:rFonts w:asciiTheme="minorHAnsi" w:hAnsiTheme="minorHAnsi" w:cstheme="minorHAnsi"/>
          <w:noProof/>
          <w:sz w:val="20"/>
          <w:szCs w:val="20"/>
        </w:rPr>
        <w:t>Emergencias y Desastres</w:t>
      </w:r>
      <w:r w:rsidRPr="00CE3688">
        <w:rPr>
          <w:rFonts w:asciiTheme="minorHAnsi" w:hAnsiTheme="minorHAnsi" w:cstheme="minorHAnsi"/>
          <w:color w:val="262626" w:themeColor="text1" w:themeTint="D9"/>
          <w:sz w:val="20"/>
          <w:szCs w:val="20"/>
        </w:rPr>
        <w:t>, a los  siguientes docentes:</w:t>
      </w:r>
    </w:p>
    <w:p w:rsidR="00F4785E" w:rsidRPr="00520A36" w:rsidRDefault="00F4785E" w:rsidP="00967D8A">
      <w:pPr>
        <w:tabs>
          <w:tab w:val="left" w:pos="0"/>
        </w:tabs>
        <w:ind w:left="284" w:hanging="284"/>
        <w:jc w:val="both"/>
        <w:rPr>
          <w:rFonts w:asciiTheme="minorHAnsi" w:hAnsiTheme="minorHAnsi" w:cstheme="minorHAnsi"/>
          <w:b/>
          <w:sz w:val="20"/>
          <w:szCs w:val="20"/>
        </w:rPr>
      </w:pPr>
    </w:p>
    <w:p w:rsidR="00F4785E" w:rsidRPr="00243703" w:rsidRDefault="00F4785E" w:rsidP="00967D8A">
      <w:pPr>
        <w:pStyle w:val="Prrafodelista"/>
        <w:tabs>
          <w:tab w:val="left" w:pos="0"/>
        </w:tabs>
        <w:ind w:left="284"/>
        <w:jc w:val="both"/>
        <w:rPr>
          <w:rFonts w:asciiTheme="minorHAnsi" w:hAnsiTheme="minorHAnsi" w:cstheme="minorHAnsi"/>
          <w:b/>
          <w:color w:val="262626" w:themeColor="text1" w:themeTint="D9"/>
          <w:sz w:val="20"/>
          <w:szCs w:val="20"/>
          <w:lang w:val="pt-BR"/>
        </w:rPr>
      </w:pPr>
      <w:r w:rsidRPr="00243703">
        <w:rPr>
          <w:rFonts w:asciiTheme="minorHAnsi" w:hAnsiTheme="minorHAnsi" w:cstheme="minorHAnsi"/>
          <w:b/>
          <w:color w:val="262626" w:themeColor="text1" w:themeTint="D9"/>
          <w:sz w:val="20"/>
          <w:szCs w:val="20"/>
          <w:lang w:val="pt-BR"/>
        </w:rPr>
        <w:t>Dr</w:t>
      </w:r>
      <w:r>
        <w:rPr>
          <w:rFonts w:asciiTheme="minorHAnsi" w:hAnsiTheme="minorHAnsi" w:cstheme="minorHAnsi"/>
          <w:b/>
          <w:color w:val="262626" w:themeColor="text1" w:themeTint="D9"/>
          <w:sz w:val="20"/>
          <w:szCs w:val="20"/>
          <w:lang w:val="pt-BR"/>
        </w:rPr>
        <w:t xml:space="preserve">a. Ana Lucy </w:t>
      </w:r>
      <w:proofErr w:type="spellStart"/>
      <w:r>
        <w:rPr>
          <w:rFonts w:asciiTheme="minorHAnsi" w:hAnsiTheme="minorHAnsi" w:cstheme="minorHAnsi"/>
          <w:b/>
          <w:color w:val="262626" w:themeColor="text1" w:themeTint="D9"/>
          <w:sz w:val="20"/>
          <w:szCs w:val="20"/>
          <w:lang w:val="pt-BR"/>
        </w:rPr>
        <w:t>Siccha</w:t>
      </w:r>
      <w:proofErr w:type="spellEnd"/>
      <w:r>
        <w:rPr>
          <w:rFonts w:asciiTheme="minorHAnsi" w:hAnsiTheme="minorHAnsi" w:cstheme="minorHAnsi"/>
          <w:b/>
          <w:color w:val="262626" w:themeColor="text1" w:themeTint="D9"/>
          <w:sz w:val="20"/>
          <w:szCs w:val="20"/>
          <w:lang w:val="pt-BR"/>
        </w:rPr>
        <w:t xml:space="preserve"> </w:t>
      </w:r>
      <w:proofErr w:type="spellStart"/>
      <w:r>
        <w:rPr>
          <w:rFonts w:asciiTheme="minorHAnsi" w:hAnsiTheme="minorHAnsi" w:cstheme="minorHAnsi"/>
          <w:b/>
          <w:color w:val="262626" w:themeColor="text1" w:themeTint="D9"/>
          <w:sz w:val="20"/>
          <w:szCs w:val="20"/>
          <w:lang w:val="pt-BR"/>
        </w:rPr>
        <w:t>Macassi</w:t>
      </w:r>
      <w:proofErr w:type="spellEnd"/>
      <w:r>
        <w:rPr>
          <w:rFonts w:asciiTheme="minorHAnsi" w:hAnsiTheme="minorHAnsi" w:cstheme="minorHAnsi"/>
          <w:b/>
          <w:color w:val="262626" w:themeColor="text1" w:themeTint="D9"/>
          <w:sz w:val="20"/>
          <w:szCs w:val="20"/>
          <w:lang w:val="pt-BR"/>
        </w:rPr>
        <w:tab/>
      </w:r>
      <w:r>
        <w:rPr>
          <w:rFonts w:asciiTheme="minorHAnsi" w:hAnsiTheme="minorHAnsi" w:cstheme="minorHAnsi"/>
          <w:b/>
          <w:color w:val="262626" w:themeColor="text1" w:themeTint="D9"/>
          <w:sz w:val="20"/>
          <w:szCs w:val="20"/>
          <w:lang w:val="pt-BR"/>
        </w:rPr>
        <w:tab/>
        <w:t>Presidenta</w:t>
      </w:r>
    </w:p>
    <w:p w:rsidR="00F4785E" w:rsidRPr="00134B1C" w:rsidRDefault="00F4785E" w:rsidP="00967D8A">
      <w:pPr>
        <w:pStyle w:val="Prrafodelista"/>
        <w:ind w:left="284"/>
        <w:jc w:val="both"/>
        <w:rPr>
          <w:rFonts w:asciiTheme="minorHAnsi" w:hAnsiTheme="minorHAnsi" w:cstheme="minorHAnsi"/>
          <w:b/>
          <w:color w:val="262626" w:themeColor="text1" w:themeTint="D9"/>
          <w:sz w:val="20"/>
          <w:szCs w:val="20"/>
          <w:lang w:val="es-PE"/>
        </w:rPr>
      </w:pPr>
      <w:r w:rsidRPr="00134B1C">
        <w:rPr>
          <w:rFonts w:asciiTheme="minorHAnsi" w:hAnsiTheme="minorHAnsi" w:cstheme="minorHAnsi"/>
          <w:b/>
          <w:color w:val="262626" w:themeColor="text1" w:themeTint="D9"/>
          <w:sz w:val="20"/>
          <w:szCs w:val="20"/>
          <w:lang w:val="es-PE"/>
        </w:rPr>
        <w:t>Dra. Nélida Isabel Chávez Linares</w:t>
      </w:r>
      <w:r w:rsidRPr="00134B1C">
        <w:rPr>
          <w:rFonts w:asciiTheme="minorHAnsi" w:hAnsiTheme="minorHAnsi" w:cstheme="minorHAnsi"/>
          <w:b/>
          <w:color w:val="262626" w:themeColor="text1" w:themeTint="D9"/>
          <w:sz w:val="20"/>
          <w:szCs w:val="20"/>
          <w:lang w:val="es-PE"/>
        </w:rPr>
        <w:tab/>
        <w:t>Secretaria</w:t>
      </w:r>
    </w:p>
    <w:p w:rsidR="00293F3B" w:rsidRPr="00293F3B" w:rsidRDefault="00293F3B" w:rsidP="00293F3B">
      <w:pPr>
        <w:jc w:val="both"/>
        <w:rPr>
          <w:rFonts w:asciiTheme="minorHAnsi" w:hAnsiTheme="minorHAnsi" w:cstheme="minorHAnsi"/>
          <w:b/>
          <w:color w:val="262626" w:themeColor="text1" w:themeTint="D9"/>
          <w:sz w:val="20"/>
          <w:szCs w:val="20"/>
          <w:lang w:val="es-PE"/>
        </w:rPr>
      </w:pPr>
      <w:r>
        <w:rPr>
          <w:rFonts w:asciiTheme="minorHAnsi" w:hAnsiTheme="minorHAnsi" w:cstheme="minorHAnsi"/>
          <w:b/>
          <w:color w:val="262626" w:themeColor="text1" w:themeTint="D9"/>
          <w:sz w:val="20"/>
          <w:szCs w:val="20"/>
          <w:lang w:val="es-PE"/>
        </w:rPr>
        <w:t xml:space="preserve">       </w:t>
      </w:r>
      <w:r w:rsidRPr="00293F3B">
        <w:rPr>
          <w:rFonts w:asciiTheme="minorHAnsi" w:hAnsiTheme="minorHAnsi" w:cstheme="minorHAnsi"/>
          <w:b/>
          <w:color w:val="262626" w:themeColor="text1" w:themeTint="D9"/>
          <w:sz w:val="20"/>
          <w:szCs w:val="20"/>
          <w:lang w:val="es-PE"/>
        </w:rPr>
        <w:t xml:space="preserve">Mg. César Miguel Guevara </w:t>
      </w:r>
      <w:proofErr w:type="spellStart"/>
      <w:r w:rsidRPr="00293F3B">
        <w:rPr>
          <w:rFonts w:asciiTheme="minorHAnsi" w:hAnsiTheme="minorHAnsi" w:cstheme="minorHAnsi"/>
          <w:b/>
          <w:color w:val="262626" w:themeColor="text1" w:themeTint="D9"/>
          <w:sz w:val="20"/>
          <w:szCs w:val="20"/>
          <w:lang w:val="es-PE"/>
        </w:rPr>
        <w:t>Llacza</w:t>
      </w:r>
      <w:proofErr w:type="spellEnd"/>
      <w:r w:rsidRPr="00293F3B">
        <w:rPr>
          <w:rFonts w:asciiTheme="minorHAnsi" w:hAnsiTheme="minorHAnsi" w:cstheme="minorHAnsi"/>
          <w:b/>
          <w:color w:val="262626" w:themeColor="text1" w:themeTint="D9"/>
          <w:sz w:val="20"/>
          <w:szCs w:val="20"/>
          <w:lang w:val="es-PE"/>
        </w:rPr>
        <w:tab/>
        <w:t>Vocal</w:t>
      </w:r>
    </w:p>
    <w:p w:rsidR="00F4785E" w:rsidRPr="00134B1C" w:rsidRDefault="00F4785E" w:rsidP="00967D8A">
      <w:pPr>
        <w:pStyle w:val="Prrafodelista"/>
        <w:ind w:left="284" w:hanging="284"/>
        <w:jc w:val="both"/>
        <w:rPr>
          <w:rFonts w:asciiTheme="minorHAnsi" w:hAnsiTheme="minorHAnsi" w:cstheme="minorHAnsi"/>
          <w:b/>
          <w:color w:val="262626" w:themeColor="text1" w:themeTint="D9"/>
          <w:sz w:val="20"/>
          <w:szCs w:val="20"/>
          <w:lang w:val="es-PE"/>
        </w:rPr>
      </w:pPr>
    </w:p>
    <w:p w:rsidR="00F4785E" w:rsidRPr="00CE3688" w:rsidRDefault="00F4785E" w:rsidP="00967D8A">
      <w:pPr>
        <w:pStyle w:val="Prrafodelista"/>
        <w:numPr>
          <w:ilvl w:val="0"/>
          <w:numId w:val="48"/>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Demandar que el Jurado Revisor del Informe, emita su dictamen en forma colegiada.</w:t>
      </w:r>
    </w:p>
    <w:p w:rsidR="00F4785E" w:rsidRPr="005C2DEC" w:rsidRDefault="00F4785E" w:rsidP="00967D8A">
      <w:pPr>
        <w:tabs>
          <w:tab w:val="left" w:pos="6946"/>
        </w:tabs>
        <w:ind w:left="284" w:hanging="284"/>
        <w:jc w:val="both"/>
        <w:rPr>
          <w:rFonts w:asciiTheme="minorHAnsi" w:hAnsiTheme="minorHAnsi" w:cstheme="minorHAnsi"/>
          <w:sz w:val="20"/>
          <w:szCs w:val="20"/>
        </w:rPr>
      </w:pPr>
    </w:p>
    <w:p w:rsidR="00F4785E" w:rsidRPr="00CE3688" w:rsidRDefault="00F4785E" w:rsidP="00967D8A">
      <w:pPr>
        <w:pStyle w:val="Prrafodelista"/>
        <w:numPr>
          <w:ilvl w:val="0"/>
          <w:numId w:val="48"/>
        </w:numPr>
        <w:tabs>
          <w:tab w:val="left" w:pos="6946"/>
        </w:tabs>
        <w:ind w:left="284" w:hanging="284"/>
        <w:jc w:val="both"/>
        <w:rPr>
          <w:rFonts w:asciiTheme="minorHAnsi" w:hAnsiTheme="minorHAnsi" w:cstheme="minorHAnsi"/>
          <w:sz w:val="20"/>
          <w:szCs w:val="20"/>
        </w:rPr>
      </w:pPr>
      <w:r w:rsidRPr="00CE3688">
        <w:rPr>
          <w:rFonts w:asciiTheme="minorHAnsi" w:hAnsiTheme="minorHAnsi" w:cstheme="minorHAnsi"/>
          <w:sz w:val="20"/>
          <w:szCs w:val="20"/>
        </w:rPr>
        <w:t>Transcribir la presente Resolución a los miembros del Jurado Revisor, Unidad de Investigación, Coordinación de la Unidad de Segunda Especialidad e interesadas, para los fines pertinentes.</w:t>
      </w:r>
    </w:p>
    <w:p w:rsidR="00F4785E" w:rsidRPr="005C2DEC" w:rsidRDefault="00F4785E" w:rsidP="00B64BFE">
      <w:pPr>
        <w:pStyle w:val="Prrafodelista"/>
        <w:tabs>
          <w:tab w:val="left" w:pos="6946"/>
        </w:tabs>
        <w:ind w:left="426" w:hanging="426"/>
        <w:jc w:val="both"/>
        <w:rPr>
          <w:rFonts w:asciiTheme="minorHAnsi" w:hAnsiTheme="minorHAnsi" w:cstheme="minorHAnsi"/>
          <w:color w:val="262626" w:themeColor="text1" w:themeTint="D9"/>
          <w:sz w:val="20"/>
          <w:szCs w:val="20"/>
        </w:rPr>
      </w:pP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Regístrese, comuníquese y cúmplase.</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w:t>
      </w:r>
      <w:r>
        <w:rPr>
          <w:rFonts w:asciiTheme="minorHAnsi" w:hAnsiTheme="minorHAnsi" w:cstheme="minorHAnsi"/>
          <w:sz w:val="20"/>
          <w:szCs w:val="20"/>
        </w:rPr>
        <w:t>FDO.): Dr. LUCIO ARNULFO FERRER PEÑARANDA</w:t>
      </w:r>
      <w:r w:rsidRPr="005C2DEC">
        <w:rPr>
          <w:rFonts w:asciiTheme="minorHAnsi" w:hAnsiTheme="minorHAnsi" w:cstheme="minorHAnsi"/>
          <w:sz w:val="20"/>
          <w:szCs w:val="20"/>
        </w:rPr>
        <w:t>.- Decan</w:t>
      </w:r>
      <w:r>
        <w:rPr>
          <w:rFonts w:asciiTheme="minorHAnsi" w:hAnsiTheme="minorHAnsi" w:cstheme="minorHAnsi"/>
          <w:sz w:val="20"/>
          <w:szCs w:val="20"/>
        </w:rPr>
        <w:t>o (e)</w:t>
      </w:r>
      <w:r w:rsidRPr="005C2DEC">
        <w:rPr>
          <w:rFonts w:asciiTheme="minorHAnsi" w:hAnsiTheme="minorHAnsi" w:cstheme="minorHAnsi"/>
          <w:sz w:val="20"/>
          <w:szCs w:val="20"/>
        </w:rPr>
        <w:t xml:space="preserve"> de la Facultad de Ciencias de la Salud.- Sello.</w:t>
      </w:r>
    </w:p>
    <w:p w:rsidR="00F4785E" w:rsidRPr="005C2DEC" w:rsidRDefault="00F4785E" w:rsidP="00B64BFE">
      <w:pPr>
        <w:jc w:val="both"/>
        <w:rPr>
          <w:rFonts w:asciiTheme="minorHAnsi" w:hAnsiTheme="minorHAnsi" w:cstheme="minorHAnsi"/>
          <w:sz w:val="20"/>
          <w:szCs w:val="20"/>
        </w:rPr>
      </w:pPr>
      <w:r w:rsidRPr="005C2DEC">
        <w:rPr>
          <w:rFonts w:asciiTheme="minorHAnsi" w:hAnsiTheme="minorHAnsi" w:cstheme="minorHAnsi"/>
          <w:sz w:val="20"/>
          <w:szCs w:val="20"/>
        </w:rPr>
        <w:t>(FDO.): Mg. ANA ELVIRA LÓPEZ Y ROJAS.- Secretaria Académica.- Sello.</w:t>
      </w:r>
    </w:p>
    <w:p w:rsidR="00F4785E" w:rsidRPr="005C2DEC" w:rsidRDefault="00F4785E" w:rsidP="00B64BFE">
      <w:pPr>
        <w:jc w:val="both"/>
        <w:rPr>
          <w:rFonts w:asciiTheme="minorHAnsi" w:hAnsiTheme="minorHAnsi" w:cstheme="minorHAnsi"/>
          <w:sz w:val="20"/>
          <w:szCs w:val="20"/>
        </w:rPr>
      </w:pPr>
    </w:p>
    <w:p w:rsidR="00F4785E" w:rsidRPr="005C2DEC" w:rsidRDefault="00F4785E" w:rsidP="00B64BFE">
      <w:pPr>
        <w:jc w:val="both"/>
        <w:rPr>
          <w:rFonts w:asciiTheme="minorHAnsi" w:hAnsiTheme="minorHAnsi" w:cstheme="minorHAnsi"/>
          <w:sz w:val="20"/>
          <w:szCs w:val="20"/>
        </w:rPr>
      </w:pPr>
    </w:p>
    <w:p w:rsidR="00F4785E" w:rsidRPr="00520A36" w:rsidRDefault="00F4785E" w:rsidP="00B64BFE">
      <w:pPr>
        <w:jc w:val="both"/>
        <w:rPr>
          <w:rFonts w:asciiTheme="minorHAnsi" w:hAnsiTheme="minorHAnsi" w:cstheme="minorHAnsi"/>
          <w:b/>
          <w:sz w:val="20"/>
          <w:szCs w:val="20"/>
        </w:rPr>
      </w:pPr>
      <w:r>
        <w:rPr>
          <w:rFonts w:asciiTheme="minorHAnsi" w:hAnsiTheme="minorHAnsi" w:cstheme="minorHAnsi"/>
          <w:b/>
          <w:sz w:val="20"/>
          <w:szCs w:val="20"/>
          <w:lang w:val="es-PE"/>
        </w:rPr>
        <w:t>Dr</w:t>
      </w:r>
      <w:r w:rsidRPr="00134B1C">
        <w:rPr>
          <w:rFonts w:asciiTheme="minorHAnsi" w:hAnsiTheme="minorHAnsi" w:cstheme="minorHAnsi"/>
          <w:b/>
          <w:sz w:val="20"/>
          <w:szCs w:val="20"/>
          <w:lang w:val="es-PE"/>
        </w:rPr>
        <w:t xml:space="preserve">. </w:t>
      </w:r>
      <w:r>
        <w:rPr>
          <w:rFonts w:asciiTheme="minorHAnsi" w:hAnsiTheme="minorHAnsi" w:cstheme="minorHAnsi"/>
          <w:b/>
          <w:smallCaps/>
          <w:sz w:val="20"/>
          <w:szCs w:val="20"/>
          <w:lang w:val="es-PE"/>
        </w:rPr>
        <w:t>Lucio Arnulfo Ferrer Peñaranda</w:t>
      </w:r>
      <w:r w:rsidRPr="00134B1C">
        <w:rPr>
          <w:rFonts w:asciiTheme="minorHAnsi" w:hAnsiTheme="minorHAnsi" w:cstheme="minorHAnsi"/>
          <w:b/>
          <w:sz w:val="20"/>
          <w:szCs w:val="20"/>
          <w:lang w:val="es-PE"/>
        </w:rPr>
        <w:t xml:space="preserve">             </w:t>
      </w:r>
      <w:r w:rsidRPr="00134B1C">
        <w:rPr>
          <w:rFonts w:asciiTheme="minorHAnsi" w:hAnsiTheme="minorHAnsi" w:cstheme="minorHAnsi"/>
          <w:b/>
          <w:sz w:val="20"/>
          <w:szCs w:val="20"/>
          <w:lang w:val="es-PE"/>
        </w:rPr>
        <w:tab/>
        <w:t xml:space="preserve">   </w:t>
      </w:r>
      <w:r w:rsidRPr="00134B1C">
        <w:rPr>
          <w:rFonts w:asciiTheme="minorHAnsi" w:hAnsiTheme="minorHAnsi" w:cstheme="minorHAnsi"/>
          <w:b/>
          <w:sz w:val="20"/>
          <w:szCs w:val="20"/>
          <w:lang w:val="es-PE"/>
        </w:rPr>
        <w:tab/>
      </w:r>
      <w:r w:rsidRPr="00134B1C">
        <w:rPr>
          <w:rFonts w:asciiTheme="minorHAnsi" w:hAnsiTheme="minorHAnsi" w:cstheme="minorHAnsi"/>
          <w:b/>
          <w:sz w:val="20"/>
          <w:szCs w:val="20"/>
          <w:lang w:val="es-PE"/>
        </w:rPr>
        <w:tab/>
        <w:t xml:space="preserve">      </w:t>
      </w:r>
      <w:r>
        <w:rPr>
          <w:rFonts w:asciiTheme="minorHAnsi" w:hAnsiTheme="minorHAnsi" w:cstheme="minorHAnsi"/>
          <w:b/>
          <w:sz w:val="20"/>
          <w:szCs w:val="20"/>
          <w:lang w:val="es-PE"/>
        </w:rPr>
        <w:tab/>
      </w:r>
      <w:r>
        <w:rPr>
          <w:rFonts w:asciiTheme="minorHAnsi" w:hAnsiTheme="minorHAnsi" w:cstheme="minorHAnsi"/>
          <w:b/>
          <w:sz w:val="20"/>
          <w:szCs w:val="20"/>
          <w:lang w:val="es-PE"/>
        </w:rPr>
        <w:tab/>
      </w:r>
      <w:r w:rsidRPr="00F4785E">
        <w:rPr>
          <w:rFonts w:asciiTheme="minorHAnsi" w:hAnsiTheme="minorHAnsi" w:cstheme="minorHAnsi"/>
          <w:b/>
          <w:sz w:val="20"/>
          <w:szCs w:val="20"/>
        </w:rPr>
        <w:t xml:space="preserve">Mg. </w:t>
      </w:r>
      <w:r w:rsidRPr="00520A36">
        <w:rPr>
          <w:rFonts w:asciiTheme="minorHAnsi" w:hAnsiTheme="minorHAnsi" w:cstheme="minorHAnsi"/>
          <w:b/>
          <w:smallCaps/>
          <w:sz w:val="20"/>
          <w:szCs w:val="20"/>
        </w:rPr>
        <w:t>Ana Elvira López y Rojas</w:t>
      </w:r>
    </w:p>
    <w:p w:rsidR="00F4785E" w:rsidRDefault="00F4785E" w:rsidP="00B64BFE">
      <w:pPr>
        <w:jc w:val="both"/>
        <w:rPr>
          <w:rFonts w:asciiTheme="minorHAnsi" w:hAnsiTheme="minorHAnsi" w:cstheme="minorHAnsi"/>
          <w:sz w:val="20"/>
          <w:szCs w:val="20"/>
        </w:rPr>
      </w:pPr>
      <w:r w:rsidRPr="00520A36">
        <w:rPr>
          <w:rFonts w:asciiTheme="minorHAnsi" w:hAnsiTheme="minorHAnsi" w:cstheme="minorHAnsi"/>
          <w:sz w:val="20"/>
          <w:szCs w:val="20"/>
        </w:rPr>
        <w:tab/>
        <w:t xml:space="preserve">         </w:t>
      </w:r>
      <w:r>
        <w:rPr>
          <w:rFonts w:asciiTheme="minorHAnsi" w:hAnsiTheme="minorHAnsi" w:cstheme="minorHAnsi"/>
          <w:sz w:val="20"/>
          <w:szCs w:val="20"/>
        </w:rPr>
        <w:t>Decano (e)</w:t>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sidRPr="00520A36">
        <w:rPr>
          <w:rFonts w:asciiTheme="minorHAnsi" w:hAnsiTheme="minorHAnsi" w:cstheme="minorHAnsi"/>
          <w:sz w:val="20"/>
          <w:szCs w:val="20"/>
        </w:rPr>
        <w:tab/>
      </w:r>
      <w:r>
        <w:rPr>
          <w:rFonts w:asciiTheme="minorHAnsi" w:hAnsiTheme="minorHAnsi" w:cstheme="minorHAnsi"/>
          <w:sz w:val="20"/>
          <w:szCs w:val="20"/>
        </w:rPr>
        <w:t xml:space="preserve">                   </w:t>
      </w:r>
      <w:r w:rsidR="00967D8A">
        <w:rPr>
          <w:rFonts w:asciiTheme="minorHAnsi" w:hAnsiTheme="minorHAnsi" w:cstheme="minorHAnsi"/>
          <w:sz w:val="20"/>
          <w:szCs w:val="20"/>
        </w:rPr>
        <w:t xml:space="preserve">   </w:t>
      </w:r>
      <w:r w:rsidRPr="00520A36">
        <w:rPr>
          <w:rFonts w:asciiTheme="minorHAnsi" w:hAnsiTheme="minorHAnsi" w:cstheme="minorHAnsi"/>
          <w:sz w:val="20"/>
          <w:szCs w:val="20"/>
        </w:rPr>
        <w:t>Secretaria Académica</w:t>
      </w:r>
    </w:p>
    <w:p w:rsidR="00F4785E" w:rsidRPr="00520A36" w:rsidRDefault="00F4785E" w:rsidP="00967D8A">
      <w:pPr>
        <w:tabs>
          <w:tab w:val="left" w:pos="5954"/>
        </w:tabs>
        <w:jc w:val="both"/>
        <w:rPr>
          <w:rFonts w:asciiTheme="minorHAnsi" w:hAnsiTheme="minorHAnsi" w:cstheme="minorHAnsi"/>
          <w:sz w:val="20"/>
          <w:szCs w:val="20"/>
        </w:rPr>
      </w:pPr>
    </w:p>
    <w:sectPr w:rsidR="00F4785E" w:rsidRPr="00520A36" w:rsidSect="00F4785E">
      <w:headerReference w:type="default" r:id="rId40"/>
      <w:type w:val="continuous"/>
      <w:pgSz w:w="11906" w:h="16838"/>
      <w:pgMar w:top="1417" w:right="1274" w:bottom="28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8E3" w:rsidRDefault="004518E3">
      <w:r>
        <w:separator/>
      </w:r>
    </w:p>
  </w:endnote>
  <w:endnote w:type="continuationSeparator" w:id="0">
    <w:p w:rsidR="004518E3" w:rsidRDefault="0045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8E3" w:rsidRDefault="004518E3">
      <w:r>
        <w:separator/>
      </w:r>
    </w:p>
  </w:footnote>
  <w:footnote w:type="continuationSeparator" w:id="0">
    <w:p w:rsidR="004518E3" w:rsidRDefault="00451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rPr>
    </w:pPr>
    <w:r w:rsidRPr="00EC2BE9">
      <w:rPr>
        <w:rFonts w:ascii="Arial" w:hAnsi="Arial" w:cs="Arial"/>
        <w:b/>
      </w:rPr>
      <w:t>UNIVERSIDAD NACIONAL DEL CALLAO</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20"/>
        <w:szCs w:val="20"/>
      </w:rPr>
    </w:pPr>
    <w:r w:rsidRPr="00EC2BE9">
      <w:rPr>
        <w:rFonts w:ascii="Arial" w:hAnsi="Arial" w:cs="Arial"/>
        <w:b/>
        <w:sz w:val="20"/>
        <w:szCs w:val="20"/>
      </w:rPr>
      <w:t>FACULTAD DE CIENCIAS DE LA SALUD</w:t>
    </w:r>
  </w:p>
  <w:p w:rsidR="004869E3" w:rsidRPr="00EC2BE9" w:rsidRDefault="004869E3" w:rsidP="00B64BFE">
    <w:pPr>
      <w:pBdr>
        <w:top w:val="single" w:sz="4" w:space="1" w:color="auto"/>
        <w:left w:val="single" w:sz="4" w:space="4" w:color="auto"/>
        <w:bottom w:val="single" w:sz="4" w:space="1" w:color="auto"/>
        <w:right w:val="single" w:sz="4" w:space="4" w:color="auto"/>
      </w:pBdr>
      <w:tabs>
        <w:tab w:val="left" w:pos="6946"/>
      </w:tabs>
      <w:jc w:val="center"/>
      <w:rPr>
        <w:rFonts w:ascii="Arial" w:hAnsi="Arial" w:cs="Arial"/>
        <w:b/>
        <w:sz w:val="16"/>
        <w:szCs w:val="16"/>
      </w:rPr>
    </w:pPr>
    <w:r>
      <w:rPr>
        <w:rFonts w:ascii="Arial" w:hAnsi="Arial" w:cs="Arial"/>
        <w:b/>
        <w:sz w:val="16"/>
        <w:szCs w:val="16"/>
      </w:rPr>
      <w:t xml:space="preserve">-  </w:t>
    </w:r>
    <w:r w:rsidRPr="00EC2BE9">
      <w:rPr>
        <w:rFonts w:ascii="Arial" w:hAnsi="Arial" w:cs="Arial"/>
        <w:b/>
        <w:sz w:val="16"/>
        <w:szCs w:val="16"/>
      </w:rPr>
      <w:t>DECANATO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7FD2"/>
    <w:multiLevelType w:val="hybridMultilevel"/>
    <w:tmpl w:val="FFC4C4B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4E337D2"/>
    <w:multiLevelType w:val="hybridMultilevel"/>
    <w:tmpl w:val="646C0D9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6EC421B"/>
    <w:multiLevelType w:val="hybridMultilevel"/>
    <w:tmpl w:val="91B8DBB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F23554B"/>
    <w:multiLevelType w:val="hybridMultilevel"/>
    <w:tmpl w:val="BBB0BE3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2021A67"/>
    <w:multiLevelType w:val="hybridMultilevel"/>
    <w:tmpl w:val="08C4AF9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28B0769"/>
    <w:multiLevelType w:val="hybridMultilevel"/>
    <w:tmpl w:val="0338F5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2ED345E"/>
    <w:multiLevelType w:val="hybridMultilevel"/>
    <w:tmpl w:val="58FAF22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5C8574E"/>
    <w:multiLevelType w:val="hybridMultilevel"/>
    <w:tmpl w:val="0D803B9E"/>
    <w:lvl w:ilvl="0" w:tplc="D46E190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D8C46DB"/>
    <w:multiLevelType w:val="hybridMultilevel"/>
    <w:tmpl w:val="214495F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1421A21"/>
    <w:multiLevelType w:val="hybridMultilevel"/>
    <w:tmpl w:val="5A38A44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5C10E3B"/>
    <w:multiLevelType w:val="hybridMultilevel"/>
    <w:tmpl w:val="3D8C909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65707D9"/>
    <w:multiLevelType w:val="hybridMultilevel"/>
    <w:tmpl w:val="7A6C21D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69D0004"/>
    <w:multiLevelType w:val="hybridMultilevel"/>
    <w:tmpl w:val="A1EA21F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7163132"/>
    <w:multiLevelType w:val="hybridMultilevel"/>
    <w:tmpl w:val="0338D3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75061C0"/>
    <w:multiLevelType w:val="hybridMultilevel"/>
    <w:tmpl w:val="7864FB7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8ED3A81"/>
    <w:multiLevelType w:val="hybridMultilevel"/>
    <w:tmpl w:val="2A5C63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A192AB7"/>
    <w:multiLevelType w:val="hybridMultilevel"/>
    <w:tmpl w:val="D04EDD9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BD00DCD"/>
    <w:multiLevelType w:val="hybridMultilevel"/>
    <w:tmpl w:val="395835A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2D001828"/>
    <w:multiLevelType w:val="hybridMultilevel"/>
    <w:tmpl w:val="ED2AFFE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DAB3ED0"/>
    <w:multiLevelType w:val="hybridMultilevel"/>
    <w:tmpl w:val="F524EF0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1F00E83"/>
    <w:multiLevelType w:val="hybridMultilevel"/>
    <w:tmpl w:val="CE4E2B4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31F25486"/>
    <w:multiLevelType w:val="hybridMultilevel"/>
    <w:tmpl w:val="D08E765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3E344B0"/>
    <w:multiLevelType w:val="hybridMultilevel"/>
    <w:tmpl w:val="999093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3F20507"/>
    <w:multiLevelType w:val="hybridMultilevel"/>
    <w:tmpl w:val="2410E7C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372714E2"/>
    <w:multiLevelType w:val="hybridMultilevel"/>
    <w:tmpl w:val="CE5C446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37475CA6"/>
    <w:multiLevelType w:val="hybridMultilevel"/>
    <w:tmpl w:val="06E27A46"/>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37516E0C"/>
    <w:multiLevelType w:val="hybridMultilevel"/>
    <w:tmpl w:val="3290161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B864A44"/>
    <w:multiLevelType w:val="hybridMultilevel"/>
    <w:tmpl w:val="BBC4EC3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3D20302F"/>
    <w:multiLevelType w:val="hybridMultilevel"/>
    <w:tmpl w:val="63B4677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3E2145CF"/>
    <w:multiLevelType w:val="hybridMultilevel"/>
    <w:tmpl w:val="CD0604E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E823078"/>
    <w:multiLevelType w:val="hybridMultilevel"/>
    <w:tmpl w:val="3966738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3EF75100"/>
    <w:multiLevelType w:val="hybridMultilevel"/>
    <w:tmpl w:val="7DD01798"/>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1093903"/>
    <w:multiLevelType w:val="hybridMultilevel"/>
    <w:tmpl w:val="C27228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45ED4A77"/>
    <w:multiLevelType w:val="hybridMultilevel"/>
    <w:tmpl w:val="E7F8C35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48342D4D"/>
    <w:multiLevelType w:val="hybridMultilevel"/>
    <w:tmpl w:val="1ECA6B8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51C0711D"/>
    <w:multiLevelType w:val="hybridMultilevel"/>
    <w:tmpl w:val="890AD58A"/>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587B3F4C"/>
    <w:multiLevelType w:val="hybridMultilevel"/>
    <w:tmpl w:val="09EC22B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1264CBD"/>
    <w:multiLevelType w:val="hybridMultilevel"/>
    <w:tmpl w:val="76EA4C1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62082181"/>
    <w:multiLevelType w:val="hybridMultilevel"/>
    <w:tmpl w:val="0D0E3F9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2744C22"/>
    <w:multiLevelType w:val="hybridMultilevel"/>
    <w:tmpl w:val="FFA85DF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662C75A8"/>
    <w:multiLevelType w:val="hybridMultilevel"/>
    <w:tmpl w:val="F21471A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6A2027AA"/>
    <w:multiLevelType w:val="hybridMultilevel"/>
    <w:tmpl w:val="D9368FE0"/>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D4C4CAD"/>
    <w:multiLevelType w:val="hybridMultilevel"/>
    <w:tmpl w:val="AF5AB50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3067930"/>
    <w:multiLevelType w:val="hybridMultilevel"/>
    <w:tmpl w:val="E57ED882"/>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4287A4B"/>
    <w:multiLevelType w:val="hybridMultilevel"/>
    <w:tmpl w:val="C1B4B52E"/>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8D421D1"/>
    <w:multiLevelType w:val="hybridMultilevel"/>
    <w:tmpl w:val="F916843C"/>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F54137D"/>
    <w:multiLevelType w:val="hybridMultilevel"/>
    <w:tmpl w:val="F36404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7">
    <w:nsid w:val="7F9E22C0"/>
    <w:multiLevelType w:val="hybridMultilevel"/>
    <w:tmpl w:val="A2807A34"/>
    <w:lvl w:ilvl="0" w:tplc="2F180416">
      <w:start w:val="1"/>
      <w:numFmt w:val="ordin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44"/>
  </w:num>
  <w:num w:numId="4">
    <w:abstractNumId w:val="13"/>
  </w:num>
  <w:num w:numId="5">
    <w:abstractNumId w:val="28"/>
  </w:num>
  <w:num w:numId="6">
    <w:abstractNumId w:val="9"/>
  </w:num>
  <w:num w:numId="7">
    <w:abstractNumId w:val="20"/>
  </w:num>
  <w:num w:numId="8">
    <w:abstractNumId w:val="3"/>
  </w:num>
  <w:num w:numId="9">
    <w:abstractNumId w:val="38"/>
  </w:num>
  <w:num w:numId="10">
    <w:abstractNumId w:val="39"/>
  </w:num>
  <w:num w:numId="11">
    <w:abstractNumId w:val="30"/>
  </w:num>
  <w:num w:numId="12">
    <w:abstractNumId w:val="37"/>
  </w:num>
  <w:num w:numId="13">
    <w:abstractNumId w:val="7"/>
  </w:num>
  <w:num w:numId="14">
    <w:abstractNumId w:val="14"/>
  </w:num>
  <w:num w:numId="15">
    <w:abstractNumId w:val="4"/>
  </w:num>
  <w:num w:numId="16">
    <w:abstractNumId w:val="16"/>
  </w:num>
  <w:num w:numId="17">
    <w:abstractNumId w:val="12"/>
  </w:num>
  <w:num w:numId="18">
    <w:abstractNumId w:val="23"/>
  </w:num>
  <w:num w:numId="19">
    <w:abstractNumId w:val="18"/>
  </w:num>
  <w:num w:numId="20">
    <w:abstractNumId w:val="1"/>
  </w:num>
  <w:num w:numId="21">
    <w:abstractNumId w:val="15"/>
  </w:num>
  <w:num w:numId="22">
    <w:abstractNumId w:val="41"/>
  </w:num>
  <w:num w:numId="23">
    <w:abstractNumId w:val="43"/>
  </w:num>
  <w:num w:numId="24">
    <w:abstractNumId w:val="29"/>
  </w:num>
  <w:num w:numId="25">
    <w:abstractNumId w:val="34"/>
  </w:num>
  <w:num w:numId="26">
    <w:abstractNumId w:val="2"/>
  </w:num>
  <w:num w:numId="27">
    <w:abstractNumId w:val="19"/>
  </w:num>
  <w:num w:numId="28">
    <w:abstractNumId w:val="10"/>
  </w:num>
  <w:num w:numId="29">
    <w:abstractNumId w:val="32"/>
  </w:num>
  <w:num w:numId="30">
    <w:abstractNumId w:val="42"/>
  </w:num>
  <w:num w:numId="31">
    <w:abstractNumId w:val="0"/>
  </w:num>
  <w:num w:numId="32">
    <w:abstractNumId w:val="24"/>
  </w:num>
  <w:num w:numId="33">
    <w:abstractNumId w:val="27"/>
  </w:num>
  <w:num w:numId="34">
    <w:abstractNumId w:val="40"/>
  </w:num>
  <w:num w:numId="35">
    <w:abstractNumId w:val="31"/>
  </w:num>
  <w:num w:numId="36">
    <w:abstractNumId w:val="35"/>
  </w:num>
  <w:num w:numId="37">
    <w:abstractNumId w:val="6"/>
  </w:num>
  <w:num w:numId="38">
    <w:abstractNumId w:val="22"/>
  </w:num>
  <w:num w:numId="39">
    <w:abstractNumId w:val="33"/>
  </w:num>
  <w:num w:numId="40">
    <w:abstractNumId w:val="26"/>
  </w:num>
  <w:num w:numId="41">
    <w:abstractNumId w:val="5"/>
  </w:num>
  <w:num w:numId="42">
    <w:abstractNumId w:val="8"/>
  </w:num>
  <w:num w:numId="43">
    <w:abstractNumId w:val="25"/>
  </w:num>
  <w:num w:numId="44">
    <w:abstractNumId w:val="17"/>
  </w:num>
  <w:num w:numId="45">
    <w:abstractNumId w:val="45"/>
  </w:num>
  <w:num w:numId="46">
    <w:abstractNumId w:val="21"/>
  </w:num>
  <w:num w:numId="47">
    <w:abstractNumId w:val="3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AA"/>
    <w:rsid w:val="00000DBF"/>
    <w:rsid w:val="000013C2"/>
    <w:rsid w:val="00013C6D"/>
    <w:rsid w:val="00014BCD"/>
    <w:rsid w:val="00030231"/>
    <w:rsid w:val="00033C50"/>
    <w:rsid w:val="00050111"/>
    <w:rsid w:val="00055616"/>
    <w:rsid w:val="00055770"/>
    <w:rsid w:val="00065D20"/>
    <w:rsid w:val="00075612"/>
    <w:rsid w:val="00095246"/>
    <w:rsid w:val="000955F8"/>
    <w:rsid w:val="000976D5"/>
    <w:rsid w:val="000A11D5"/>
    <w:rsid w:val="000C7369"/>
    <w:rsid w:val="000E358D"/>
    <w:rsid w:val="000E383F"/>
    <w:rsid w:val="000E40FE"/>
    <w:rsid w:val="000E616B"/>
    <w:rsid w:val="000F038E"/>
    <w:rsid w:val="000F07F3"/>
    <w:rsid w:val="000F4594"/>
    <w:rsid w:val="0011076F"/>
    <w:rsid w:val="00124C9B"/>
    <w:rsid w:val="0012760B"/>
    <w:rsid w:val="00130932"/>
    <w:rsid w:val="00134B1C"/>
    <w:rsid w:val="00137CCA"/>
    <w:rsid w:val="001403B6"/>
    <w:rsid w:val="001656C1"/>
    <w:rsid w:val="00167778"/>
    <w:rsid w:val="001807BB"/>
    <w:rsid w:val="001C1F2F"/>
    <w:rsid w:val="001E2B57"/>
    <w:rsid w:val="001E3A5D"/>
    <w:rsid w:val="001F2B99"/>
    <w:rsid w:val="00215DAA"/>
    <w:rsid w:val="00216021"/>
    <w:rsid w:val="00226692"/>
    <w:rsid w:val="002419BF"/>
    <w:rsid w:val="00243703"/>
    <w:rsid w:val="002532AE"/>
    <w:rsid w:val="002637F3"/>
    <w:rsid w:val="00267E7B"/>
    <w:rsid w:val="002700B5"/>
    <w:rsid w:val="00273E2C"/>
    <w:rsid w:val="00274F84"/>
    <w:rsid w:val="00293F3B"/>
    <w:rsid w:val="002A6E9F"/>
    <w:rsid w:val="002B0ED5"/>
    <w:rsid w:val="002B588E"/>
    <w:rsid w:val="002C0FB6"/>
    <w:rsid w:val="002C340E"/>
    <w:rsid w:val="002C6DB5"/>
    <w:rsid w:val="002D487C"/>
    <w:rsid w:val="002D7E72"/>
    <w:rsid w:val="002F6AF3"/>
    <w:rsid w:val="00306D29"/>
    <w:rsid w:val="00340359"/>
    <w:rsid w:val="0034795E"/>
    <w:rsid w:val="00350634"/>
    <w:rsid w:val="003576A9"/>
    <w:rsid w:val="00376C3A"/>
    <w:rsid w:val="00377A52"/>
    <w:rsid w:val="00380B50"/>
    <w:rsid w:val="00381F4E"/>
    <w:rsid w:val="003A0732"/>
    <w:rsid w:val="003A1E0D"/>
    <w:rsid w:val="003D7513"/>
    <w:rsid w:val="00420C39"/>
    <w:rsid w:val="00423268"/>
    <w:rsid w:val="004449D3"/>
    <w:rsid w:val="004518E3"/>
    <w:rsid w:val="0046376E"/>
    <w:rsid w:val="00471692"/>
    <w:rsid w:val="004869E3"/>
    <w:rsid w:val="00494B47"/>
    <w:rsid w:val="004B407D"/>
    <w:rsid w:val="004D1508"/>
    <w:rsid w:val="004E6BA4"/>
    <w:rsid w:val="004F00B8"/>
    <w:rsid w:val="004F34E5"/>
    <w:rsid w:val="004F5B4F"/>
    <w:rsid w:val="00515DA4"/>
    <w:rsid w:val="00520A36"/>
    <w:rsid w:val="00534EB6"/>
    <w:rsid w:val="0054174D"/>
    <w:rsid w:val="00542E9A"/>
    <w:rsid w:val="00550017"/>
    <w:rsid w:val="005612E8"/>
    <w:rsid w:val="00565A76"/>
    <w:rsid w:val="00596C1B"/>
    <w:rsid w:val="00596C28"/>
    <w:rsid w:val="005C2DEC"/>
    <w:rsid w:val="005F532D"/>
    <w:rsid w:val="005F6913"/>
    <w:rsid w:val="006042E6"/>
    <w:rsid w:val="0061529D"/>
    <w:rsid w:val="00620493"/>
    <w:rsid w:val="006238C8"/>
    <w:rsid w:val="00634CDE"/>
    <w:rsid w:val="006519A6"/>
    <w:rsid w:val="00662CC6"/>
    <w:rsid w:val="006645B1"/>
    <w:rsid w:val="0068730A"/>
    <w:rsid w:val="00693299"/>
    <w:rsid w:val="006A00EB"/>
    <w:rsid w:val="006A7B92"/>
    <w:rsid w:val="006B293B"/>
    <w:rsid w:val="006B75F9"/>
    <w:rsid w:val="006C1F7E"/>
    <w:rsid w:val="006E42EE"/>
    <w:rsid w:val="006F5A54"/>
    <w:rsid w:val="00707650"/>
    <w:rsid w:val="00713EDB"/>
    <w:rsid w:val="00716AF6"/>
    <w:rsid w:val="007175BF"/>
    <w:rsid w:val="00731A9A"/>
    <w:rsid w:val="0073572F"/>
    <w:rsid w:val="00735E28"/>
    <w:rsid w:val="00740B8B"/>
    <w:rsid w:val="00750E01"/>
    <w:rsid w:val="00752781"/>
    <w:rsid w:val="0075280C"/>
    <w:rsid w:val="0076436B"/>
    <w:rsid w:val="00770CF6"/>
    <w:rsid w:val="0077560B"/>
    <w:rsid w:val="00791329"/>
    <w:rsid w:val="007A0404"/>
    <w:rsid w:val="007B0B54"/>
    <w:rsid w:val="007B7C6F"/>
    <w:rsid w:val="007E3FB6"/>
    <w:rsid w:val="00801E1E"/>
    <w:rsid w:val="00822452"/>
    <w:rsid w:val="0082633D"/>
    <w:rsid w:val="008275BF"/>
    <w:rsid w:val="008511D9"/>
    <w:rsid w:val="008A0C98"/>
    <w:rsid w:val="008A0E01"/>
    <w:rsid w:val="008B2E2C"/>
    <w:rsid w:val="008C6960"/>
    <w:rsid w:val="008E2513"/>
    <w:rsid w:val="008E4775"/>
    <w:rsid w:val="008E69AA"/>
    <w:rsid w:val="008E7786"/>
    <w:rsid w:val="008F6589"/>
    <w:rsid w:val="00904816"/>
    <w:rsid w:val="0090562B"/>
    <w:rsid w:val="00913C67"/>
    <w:rsid w:val="00924E43"/>
    <w:rsid w:val="00926955"/>
    <w:rsid w:val="00941765"/>
    <w:rsid w:val="00944426"/>
    <w:rsid w:val="009534CE"/>
    <w:rsid w:val="00961C92"/>
    <w:rsid w:val="00966EB5"/>
    <w:rsid w:val="00967D8A"/>
    <w:rsid w:val="00982502"/>
    <w:rsid w:val="009844AB"/>
    <w:rsid w:val="0098692B"/>
    <w:rsid w:val="009A20BF"/>
    <w:rsid w:val="009B5924"/>
    <w:rsid w:val="009B6AA2"/>
    <w:rsid w:val="009B6ED6"/>
    <w:rsid w:val="009F7BB9"/>
    <w:rsid w:val="00A04CD7"/>
    <w:rsid w:val="00A11963"/>
    <w:rsid w:val="00A25C9E"/>
    <w:rsid w:val="00A25F5B"/>
    <w:rsid w:val="00A33D07"/>
    <w:rsid w:val="00A804B3"/>
    <w:rsid w:val="00A823C9"/>
    <w:rsid w:val="00A8393F"/>
    <w:rsid w:val="00A929FD"/>
    <w:rsid w:val="00A97EAE"/>
    <w:rsid w:val="00AA47AD"/>
    <w:rsid w:val="00AD16B2"/>
    <w:rsid w:val="00B03E9D"/>
    <w:rsid w:val="00B2203A"/>
    <w:rsid w:val="00B2550C"/>
    <w:rsid w:val="00B35E70"/>
    <w:rsid w:val="00B536D9"/>
    <w:rsid w:val="00B64BFE"/>
    <w:rsid w:val="00B70991"/>
    <w:rsid w:val="00B71395"/>
    <w:rsid w:val="00BA0842"/>
    <w:rsid w:val="00BA56FF"/>
    <w:rsid w:val="00BB1CB6"/>
    <w:rsid w:val="00BE6709"/>
    <w:rsid w:val="00BF0A0A"/>
    <w:rsid w:val="00C00B94"/>
    <w:rsid w:val="00C04759"/>
    <w:rsid w:val="00C056E8"/>
    <w:rsid w:val="00C100A7"/>
    <w:rsid w:val="00C36D87"/>
    <w:rsid w:val="00C40B37"/>
    <w:rsid w:val="00C50D57"/>
    <w:rsid w:val="00C518A8"/>
    <w:rsid w:val="00C76996"/>
    <w:rsid w:val="00CA1378"/>
    <w:rsid w:val="00CC6B9B"/>
    <w:rsid w:val="00CD3EAC"/>
    <w:rsid w:val="00CD7A65"/>
    <w:rsid w:val="00CE356B"/>
    <w:rsid w:val="00CE3688"/>
    <w:rsid w:val="00CE3FD0"/>
    <w:rsid w:val="00D16553"/>
    <w:rsid w:val="00D464C0"/>
    <w:rsid w:val="00D52129"/>
    <w:rsid w:val="00D62A8A"/>
    <w:rsid w:val="00D63B9E"/>
    <w:rsid w:val="00D714CC"/>
    <w:rsid w:val="00D911E8"/>
    <w:rsid w:val="00DA7439"/>
    <w:rsid w:val="00DB0CC3"/>
    <w:rsid w:val="00DB640E"/>
    <w:rsid w:val="00DB78CB"/>
    <w:rsid w:val="00DC0CA7"/>
    <w:rsid w:val="00DF0AD4"/>
    <w:rsid w:val="00DF550F"/>
    <w:rsid w:val="00DF597E"/>
    <w:rsid w:val="00DF6AF3"/>
    <w:rsid w:val="00E155E7"/>
    <w:rsid w:val="00E46CF1"/>
    <w:rsid w:val="00E6717F"/>
    <w:rsid w:val="00E70A81"/>
    <w:rsid w:val="00E73E87"/>
    <w:rsid w:val="00E76ECB"/>
    <w:rsid w:val="00E8150D"/>
    <w:rsid w:val="00E90DEF"/>
    <w:rsid w:val="00EB7F77"/>
    <w:rsid w:val="00EC2BE9"/>
    <w:rsid w:val="00EC6E85"/>
    <w:rsid w:val="00ED16E9"/>
    <w:rsid w:val="00ED55D5"/>
    <w:rsid w:val="00ED6A63"/>
    <w:rsid w:val="00F1104B"/>
    <w:rsid w:val="00F23AD2"/>
    <w:rsid w:val="00F26A6D"/>
    <w:rsid w:val="00F4785E"/>
    <w:rsid w:val="00F67791"/>
    <w:rsid w:val="00F74DCE"/>
    <w:rsid w:val="00F9088E"/>
    <w:rsid w:val="00F944DE"/>
    <w:rsid w:val="00FA03E1"/>
    <w:rsid w:val="00FA7BDB"/>
    <w:rsid w:val="00FD02BA"/>
    <w:rsid w:val="00FD175E"/>
    <w:rsid w:val="00FD533D"/>
    <w:rsid w:val="00FD7898"/>
    <w:rsid w:val="00FE1275"/>
    <w:rsid w:val="00FE56D1"/>
    <w:rsid w:val="00FE5E37"/>
    <w:rsid w:val="00FF0AEA"/>
    <w:rsid w:val="00FF1A4D"/>
    <w:rsid w:val="00FF55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CBBAA-4F5A-4185-A6A2-919E9077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AA"/>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FD533D"/>
    <w:pPr>
      <w:spacing w:before="100" w:beforeAutospacing="1" w:after="100" w:afterAutospacing="1"/>
      <w:outlineLvl w:val="2"/>
    </w:pPr>
    <w:rPr>
      <w:b/>
      <w:bCs/>
      <w:sz w:val="27"/>
      <w:szCs w:val="27"/>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E69AA"/>
    <w:pPr>
      <w:spacing w:after="0" w:line="240" w:lineRule="auto"/>
    </w:pPr>
    <w:rPr>
      <w:rFonts w:ascii="Times New Roman" w:eastAsia="Times New Roman" w:hAnsi="Times New Roman" w:cs="Times New Roman"/>
      <w:sz w:val="20"/>
      <w:szCs w:val="20"/>
      <w:lang w:val="es-ES"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8E69AA"/>
    <w:rPr>
      <w:rFonts w:ascii="Courier New" w:hAnsi="Courier New"/>
      <w:sz w:val="20"/>
      <w:szCs w:val="20"/>
      <w:lang w:eastAsia="es-PE"/>
    </w:rPr>
  </w:style>
  <w:style w:type="character" w:customStyle="1" w:styleId="TextosinformatoCar">
    <w:name w:val="Texto sin formato Car"/>
    <w:basedOn w:val="Fuentedeprrafopredeter"/>
    <w:link w:val="Textosinformato"/>
    <w:rsid w:val="008E69AA"/>
    <w:rPr>
      <w:rFonts w:ascii="Courier New" w:eastAsia="Times New Roman" w:hAnsi="Courier New" w:cs="Times New Roman"/>
      <w:sz w:val="20"/>
      <w:szCs w:val="20"/>
      <w:lang w:val="es-ES" w:eastAsia="es-PE"/>
    </w:rPr>
  </w:style>
  <w:style w:type="paragraph" w:styleId="Encabezado">
    <w:name w:val="header"/>
    <w:basedOn w:val="Normal"/>
    <w:link w:val="EncabezadoCar"/>
    <w:uiPriority w:val="99"/>
    <w:unhideWhenUsed/>
    <w:rsid w:val="00EC2BE9"/>
    <w:pPr>
      <w:tabs>
        <w:tab w:val="center" w:pos="4419"/>
        <w:tab w:val="right" w:pos="8838"/>
      </w:tabs>
    </w:pPr>
  </w:style>
  <w:style w:type="character" w:customStyle="1" w:styleId="EncabezadoCar">
    <w:name w:val="Encabezado Car"/>
    <w:basedOn w:val="Fuentedeprrafopredeter"/>
    <w:link w:val="Encabezado"/>
    <w:uiPriority w:val="99"/>
    <w:rsid w:val="00EC2BE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2BE9"/>
    <w:pPr>
      <w:tabs>
        <w:tab w:val="center" w:pos="4419"/>
        <w:tab w:val="right" w:pos="8838"/>
      </w:tabs>
    </w:pPr>
  </w:style>
  <w:style w:type="character" w:customStyle="1" w:styleId="PiedepginaCar">
    <w:name w:val="Pie de página Car"/>
    <w:basedOn w:val="Fuentedeprrafopredeter"/>
    <w:link w:val="Piedepgina"/>
    <w:uiPriority w:val="99"/>
    <w:rsid w:val="00EC2BE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D7513"/>
    <w:pPr>
      <w:ind w:left="720"/>
      <w:contextualSpacing/>
    </w:pPr>
  </w:style>
  <w:style w:type="paragraph" w:styleId="Textodeglobo">
    <w:name w:val="Balloon Text"/>
    <w:basedOn w:val="Normal"/>
    <w:link w:val="TextodegloboCar"/>
    <w:uiPriority w:val="99"/>
    <w:semiHidden/>
    <w:unhideWhenUsed/>
    <w:rsid w:val="00267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E7B"/>
    <w:rPr>
      <w:rFonts w:ascii="Segoe UI" w:eastAsia="Times New Roman" w:hAnsi="Segoe UI" w:cs="Segoe UI"/>
      <w:sz w:val="18"/>
      <w:szCs w:val="18"/>
      <w:lang w:val="es-ES" w:eastAsia="es-ES"/>
    </w:rPr>
  </w:style>
  <w:style w:type="paragraph" w:styleId="Textoindependiente3">
    <w:name w:val="Body Text 3"/>
    <w:basedOn w:val="Normal"/>
    <w:link w:val="Textoindependiente3Car"/>
    <w:rsid w:val="0098692B"/>
    <w:pPr>
      <w:tabs>
        <w:tab w:val="left" w:pos="6946"/>
      </w:tabs>
      <w:overflowPunct w:val="0"/>
      <w:autoSpaceDE w:val="0"/>
      <w:autoSpaceDN w:val="0"/>
      <w:adjustRightInd w:val="0"/>
      <w:jc w:val="both"/>
      <w:textAlignment w:val="baseline"/>
    </w:pPr>
    <w:rPr>
      <w:rFonts w:ascii="Arial Narrow" w:hAnsi="Arial Narrow"/>
      <w:szCs w:val="20"/>
      <w:lang w:val="es-ES_tradnl"/>
    </w:rPr>
  </w:style>
  <w:style w:type="character" w:customStyle="1" w:styleId="Textoindependiente3Car">
    <w:name w:val="Texto independiente 3 Car"/>
    <w:basedOn w:val="Fuentedeprrafopredeter"/>
    <w:link w:val="Textoindependiente3"/>
    <w:rsid w:val="0098692B"/>
    <w:rPr>
      <w:rFonts w:ascii="Arial Narrow" w:eastAsia="Times New Roman" w:hAnsi="Arial Narrow" w:cs="Times New Roman"/>
      <w:sz w:val="24"/>
      <w:szCs w:val="20"/>
      <w:lang w:val="es-ES_tradnl" w:eastAsia="es-ES"/>
    </w:rPr>
  </w:style>
  <w:style w:type="character" w:customStyle="1" w:styleId="Ttulo3Car">
    <w:name w:val="Título 3 Car"/>
    <w:basedOn w:val="Fuentedeprrafopredeter"/>
    <w:link w:val="Ttulo3"/>
    <w:uiPriority w:val="9"/>
    <w:rsid w:val="00FD533D"/>
    <w:rPr>
      <w:rFonts w:ascii="Times New Roman" w:eastAsia="Times New Roman" w:hAnsi="Times New Roman" w:cs="Times New Roman"/>
      <w:b/>
      <w:bCs/>
      <w:sz w:val="27"/>
      <w:szCs w:val="27"/>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C1D5-60B5-4EA3-A04D-B1923939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19225</Words>
  <Characters>105742</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2</cp:revision>
  <cp:lastPrinted>2016-10-06T23:53:00Z</cp:lastPrinted>
  <dcterms:created xsi:type="dcterms:W3CDTF">2016-10-12T20:09:00Z</dcterms:created>
  <dcterms:modified xsi:type="dcterms:W3CDTF">2016-10-12T20:09:00Z</dcterms:modified>
</cp:coreProperties>
</file>