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veintinueve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50F67">
        <w:rPr>
          <w:rFonts w:asciiTheme="minorHAnsi" w:hAnsiTheme="minorHAnsi" w:cstheme="minorHAnsi"/>
          <w:b/>
          <w:sz w:val="20"/>
          <w:szCs w:val="20"/>
          <w:lang w:val="es-MX"/>
        </w:rPr>
        <w:t>491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202B9B">
        <w:rPr>
          <w:rFonts w:asciiTheme="minorHAnsi" w:hAnsiTheme="minorHAnsi" w:cstheme="minorHAnsi"/>
          <w:b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202B9B">
        <w:rPr>
          <w:rFonts w:asciiTheme="minorHAnsi" w:hAnsiTheme="minorHAnsi" w:cstheme="minorHAnsi"/>
          <w:sz w:val="20"/>
          <w:szCs w:val="20"/>
        </w:rPr>
        <w:t>27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202B9B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202B9B">
        <w:rPr>
          <w:rFonts w:asciiTheme="minorHAnsi" w:hAnsiTheme="minorHAnsi" w:cstheme="minorHAnsi"/>
          <w:b/>
          <w:sz w:val="20"/>
          <w:szCs w:val="20"/>
        </w:rPr>
        <w:t>NIVEL DE CONOCIMIENTO DE LAS MEDIDAS DE PREVENCIÓN DE ITS Y SU RELACIÓN CON LAS ACTITUDES FRENTE AL USO DE PRESERVATIVOS EN LOS ESTUDIANTES DEL I CICLO DE LA ESCUELA PROFESIONAL DE INGENIERÍA DE SISTEMAS DE LA UNIVERSIDAD NACIONAL DEL CALLAO – 2015”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202B9B">
        <w:rPr>
          <w:rFonts w:asciiTheme="minorHAnsi" w:hAnsiTheme="minorHAnsi" w:cstheme="minorHAnsi"/>
          <w:b/>
          <w:sz w:val="20"/>
          <w:szCs w:val="20"/>
        </w:rPr>
        <w:t xml:space="preserve">Julia Rosa Daza </w:t>
      </w:r>
      <w:proofErr w:type="spellStart"/>
      <w:r w:rsidR="00202B9B">
        <w:rPr>
          <w:rFonts w:asciiTheme="minorHAnsi" w:hAnsiTheme="minorHAnsi" w:cstheme="minorHAnsi"/>
          <w:b/>
          <w:sz w:val="20"/>
          <w:szCs w:val="20"/>
        </w:rPr>
        <w:t>Solis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202B9B">
        <w:rPr>
          <w:rFonts w:asciiTheme="minorHAnsi" w:hAnsiTheme="minorHAnsi" w:cstheme="minorHAnsi"/>
          <w:b/>
          <w:sz w:val="20"/>
          <w:szCs w:val="20"/>
        </w:rPr>
        <w:t>Dianali</w:t>
      </w:r>
      <w:proofErr w:type="spellEnd"/>
      <w:r w:rsidR="00202B9B">
        <w:rPr>
          <w:rFonts w:asciiTheme="minorHAnsi" w:hAnsiTheme="minorHAnsi" w:cstheme="minorHAnsi"/>
          <w:b/>
          <w:sz w:val="20"/>
          <w:szCs w:val="20"/>
        </w:rPr>
        <w:t xml:space="preserve"> Luna Guevara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02B9B" w:rsidRPr="00570F34" w:rsidRDefault="00A839C2" w:rsidP="00570F34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2B9B">
        <w:rPr>
          <w:rFonts w:asciiTheme="minorHAnsi" w:hAnsiTheme="minorHAnsi" w:cstheme="minorHAnsi"/>
          <w:sz w:val="20"/>
          <w:szCs w:val="20"/>
        </w:rPr>
        <w:t>Designar como Asesor</w:t>
      </w:r>
      <w:r w:rsidR="007548B6" w:rsidRPr="00202B9B">
        <w:rPr>
          <w:rFonts w:asciiTheme="minorHAnsi" w:hAnsiTheme="minorHAnsi" w:cstheme="minorHAnsi"/>
          <w:sz w:val="20"/>
          <w:szCs w:val="20"/>
        </w:rPr>
        <w:t>a</w:t>
      </w:r>
      <w:r w:rsidRPr="00202B9B">
        <w:rPr>
          <w:rFonts w:asciiTheme="minorHAnsi" w:hAnsiTheme="minorHAnsi" w:cstheme="minorHAnsi"/>
          <w:sz w:val="20"/>
          <w:szCs w:val="20"/>
        </w:rPr>
        <w:t xml:space="preserve"> a</w:t>
      </w:r>
      <w:r w:rsidR="007548B6" w:rsidRPr="00202B9B">
        <w:rPr>
          <w:rFonts w:asciiTheme="minorHAnsi" w:hAnsiTheme="minorHAnsi" w:cstheme="minorHAnsi"/>
          <w:sz w:val="20"/>
          <w:szCs w:val="20"/>
        </w:rPr>
        <w:t xml:space="preserve"> </w:t>
      </w:r>
      <w:r w:rsidRPr="00202B9B">
        <w:rPr>
          <w:rFonts w:asciiTheme="minorHAnsi" w:hAnsiTheme="minorHAnsi" w:cstheme="minorHAnsi"/>
          <w:sz w:val="20"/>
          <w:szCs w:val="20"/>
        </w:rPr>
        <w:t>l</w:t>
      </w:r>
      <w:r w:rsidR="007548B6" w:rsidRPr="00202B9B">
        <w:rPr>
          <w:rFonts w:asciiTheme="minorHAnsi" w:hAnsiTheme="minorHAnsi" w:cstheme="minorHAnsi"/>
          <w:sz w:val="20"/>
          <w:szCs w:val="20"/>
        </w:rPr>
        <w:t>a</w:t>
      </w:r>
      <w:r w:rsidR="00A91ED3" w:rsidRPr="00202B9B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570F34">
        <w:rPr>
          <w:rFonts w:asciiTheme="minorHAnsi" w:hAnsiTheme="minorHAnsi" w:cstheme="minorHAnsi"/>
          <w:b/>
          <w:sz w:val="20"/>
          <w:szCs w:val="20"/>
        </w:rPr>
        <w:t>Mg.</w:t>
      </w:r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Nancy </w:t>
      </w:r>
      <w:proofErr w:type="spellStart"/>
      <w:r w:rsidR="00202B9B" w:rsidRPr="00570F34"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02B9B" w:rsidRPr="00570F34"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="00A91ED3" w:rsidRPr="00202B9B">
        <w:rPr>
          <w:rFonts w:asciiTheme="minorHAnsi" w:hAnsiTheme="minorHAnsi" w:cstheme="minorHAnsi"/>
          <w:sz w:val="20"/>
          <w:szCs w:val="20"/>
        </w:rPr>
        <w:t xml:space="preserve">, </w:t>
      </w:r>
      <w:r w:rsidRPr="00202B9B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202B9B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202B9B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30622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202B9B" w:rsidRPr="00570F34">
        <w:rPr>
          <w:rFonts w:asciiTheme="minorHAnsi" w:hAnsiTheme="minorHAnsi" w:cstheme="minorHAnsi"/>
          <w:b/>
          <w:sz w:val="20"/>
          <w:szCs w:val="20"/>
        </w:rPr>
        <w:t>“NIVEL DE CONOCIMIENTO DE LAS MEDIDAS DE PREVENCIÓN DE ITS Y SU RELACIÓN CON LAS ACTITUDES FRENTE AL USO DE PRESERVATIVOS EN LOS ESTUDIANTES DEL I CICLO DE LA ESCUELA PROFESIONAL DE INGENIERÍA DE SISTEMAS DE LA UNIVERSIDAD NACIONAL DEL CALLAO – 2015”</w:t>
      </w:r>
      <w:r w:rsidR="00202B9B" w:rsidRPr="00202B9B">
        <w:rPr>
          <w:rFonts w:asciiTheme="minorHAnsi" w:hAnsiTheme="minorHAnsi" w:cstheme="minorHAnsi"/>
          <w:sz w:val="20"/>
          <w:szCs w:val="20"/>
        </w:rPr>
        <w:t>,</w:t>
      </w:r>
      <w:r w:rsidR="00202B9B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202B9B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Julia Rosa Daza </w:t>
      </w:r>
      <w:proofErr w:type="spellStart"/>
      <w:r w:rsidR="00202B9B" w:rsidRPr="00570F34">
        <w:rPr>
          <w:rFonts w:asciiTheme="minorHAnsi" w:hAnsiTheme="minorHAnsi" w:cstheme="minorHAnsi"/>
          <w:b/>
          <w:sz w:val="20"/>
          <w:szCs w:val="20"/>
        </w:rPr>
        <w:t>Solis</w:t>
      </w:r>
      <w:proofErr w:type="spellEnd"/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202B9B" w:rsidRPr="00570F34">
        <w:rPr>
          <w:rFonts w:asciiTheme="minorHAnsi" w:hAnsiTheme="minorHAnsi" w:cstheme="minorHAnsi"/>
          <w:b/>
          <w:sz w:val="20"/>
          <w:szCs w:val="20"/>
        </w:rPr>
        <w:t>Dianali</w:t>
      </w:r>
      <w:proofErr w:type="spellEnd"/>
      <w:r w:rsidR="00202B9B" w:rsidRPr="00570F34">
        <w:rPr>
          <w:rFonts w:asciiTheme="minorHAnsi" w:hAnsiTheme="minorHAnsi" w:cstheme="minorHAnsi"/>
          <w:b/>
          <w:sz w:val="20"/>
          <w:szCs w:val="20"/>
        </w:rPr>
        <w:t xml:space="preserve"> Luna Guevara.</w:t>
      </w:r>
    </w:p>
    <w:p w:rsidR="002B693F" w:rsidRPr="005A694B" w:rsidRDefault="002B693F" w:rsidP="002B693F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2A" w:rsidRDefault="003A192A">
      <w:r>
        <w:separator/>
      </w:r>
    </w:p>
  </w:endnote>
  <w:endnote w:type="continuationSeparator" w:id="0">
    <w:p w:rsidR="003A192A" w:rsidRDefault="003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2A" w:rsidRDefault="003A192A">
      <w:r>
        <w:separator/>
      </w:r>
    </w:p>
  </w:footnote>
  <w:footnote w:type="continuationSeparator" w:id="0">
    <w:p w:rsidR="003A192A" w:rsidRDefault="003A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80B62"/>
    <w:rsid w:val="001A6EF6"/>
    <w:rsid w:val="001D55CF"/>
    <w:rsid w:val="001E2B57"/>
    <w:rsid w:val="001E3A5D"/>
    <w:rsid w:val="00202B9B"/>
    <w:rsid w:val="002532AE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92A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4B66"/>
    <w:rsid w:val="006370C3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0F67"/>
    <w:rsid w:val="009534CE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A698-299D-4318-B6E9-164FD864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2016-09-08T16:42:00Z</cp:lastPrinted>
  <dcterms:created xsi:type="dcterms:W3CDTF">2016-09-29T14:21:00Z</dcterms:created>
  <dcterms:modified xsi:type="dcterms:W3CDTF">2016-09-29T14:21:00Z</dcterms:modified>
</cp:coreProperties>
</file>