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995B28" w:rsidP="00995B28">
      <w:pPr>
        <w:tabs>
          <w:tab w:val="left" w:pos="6946"/>
        </w:tabs>
        <w:wordWrap w:val="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                                     </w:t>
      </w:r>
      <w:r w:rsidR="006C0483">
        <w:rPr>
          <w:rFonts w:ascii="Arial" w:hAnsi="Arial" w:cs="Arial"/>
          <w:sz w:val="20"/>
          <w:szCs w:val="20"/>
          <w:lang w:val="es-MX"/>
        </w:rPr>
        <w:t xml:space="preserve">Callao, </w:t>
      </w:r>
      <w:r>
        <w:rPr>
          <w:rFonts w:ascii="Arial" w:hAnsi="Arial" w:cs="Arial"/>
          <w:sz w:val="20"/>
          <w:szCs w:val="20"/>
          <w:lang w:val="es-PE"/>
        </w:rPr>
        <w:t>10 de junio de 2016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995B28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F407B2">
        <w:rPr>
          <w:rFonts w:ascii="Arial" w:hAnsi="Arial" w:cs="Arial"/>
          <w:b/>
          <w:sz w:val="20"/>
          <w:szCs w:val="20"/>
          <w:lang w:val="es-MX"/>
        </w:rPr>
        <w:t>244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995B28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723425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="00995B28">
        <w:rPr>
          <w:rFonts w:ascii="Arial" w:hAnsi="Arial" w:cs="Arial"/>
          <w:sz w:val="20"/>
          <w:szCs w:val="20"/>
          <w:lang w:val="es-PE"/>
        </w:rPr>
        <w:t>022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723425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723425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723425">
        <w:rPr>
          <w:rFonts w:ascii="Arial" w:hAnsi="Arial" w:cs="Arial"/>
          <w:sz w:val="20"/>
          <w:szCs w:val="20"/>
          <w:lang w:val="es-PE"/>
        </w:rPr>
        <w:t>;</w:t>
      </w:r>
    </w:p>
    <w:p w:rsidR="00723425" w:rsidRPr="00E77A75" w:rsidRDefault="00723425" w:rsidP="00723425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bookmarkStart w:id="0" w:name="_GoBack"/>
      <w:bookmarkEnd w:id="0"/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A282F">
        <w:rPr>
          <w:rFonts w:ascii="Arial" w:hAnsi="Arial" w:cs="Arial"/>
          <w:b/>
          <w:sz w:val="20"/>
          <w:szCs w:val="20"/>
          <w:lang w:val="es-PE"/>
        </w:rPr>
        <w:t>CARMEN ROSA SILVA VASQUEZ</w:t>
      </w:r>
      <w:r>
        <w:rPr>
          <w:rFonts w:ascii="Arial" w:hAnsi="Arial" w:cs="Arial"/>
          <w:b/>
          <w:sz w:val="20"/>
          <w:szCs w:val="20"/>
          <w:lang w:val="es-PE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2A282F">
        <w:rPr>
          <w:rFonts w:ascii="Arial" w:hAnsi="Arial" w:cs="Arial"/>
          <w:bCs/>
          <w:sz w:val="20"/>
          <w:szCs w:val="20"/>
          <w:lang w:val="es-PE"/>
        </w:rPr>
        <w:t>1228140014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97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1193"/>
        <w:gridCol w:w="537"/>
        <w:gridCol w:w="631"/>
        <w:gridCol w:w="483"/>
        <w:gridCol w:w="520"/>
        <w:gridCol w:w="638"/>
        <w:gridCol w:w="438"/>
        <w:gridCol w:w="640"/>
        <w:gridCol w:w="959"/>
        <w:gridCol w:w="1142"/>
        <w:gridCol w:w="540"/>
        <w:gridCol w:w="500"/>
      </w:tblGrid>
      <w:tr w:rsidR="002A282F" w:rsidTr="00995B28">
        <w:trPr>
          <w:trHeight w:val="315"/>
        </w:trPr>
        <w:tc>
          <w:tcPr>
            <w:tcW w:w="4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82F" w:rsidRDefault="002A28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85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282F" w:rsidRDefault="002A28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2A282F" w:rsidTr="00995B28">
        <w:trPr>
          <w:trHeight w:val="315"/>
        </w:trPr>
        <w:tc>
          <w:tcPr>
            <w:tcW w:w="4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82F" w:rsidRDefault="002A28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85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282F" w:rsidRDefault="002A28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2A282F" w:rsidTr="00995B28">
        <w:trPr>
          <w:trHeight w:val="480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Default="002A28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Default="002A28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Default="002A28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Default="002A28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Default="002A28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Default="002A28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Default="002A28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Default="002A28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Default="002A28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Default="002A28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2A282F" w:rsidTr="00995B28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LENGUA ESPAÑOLA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LENGUA Y COMUNICACIÓN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2A282F" w:rsidTr="00995B28">
        <w:trPr>
          <w:trHeight w:val="540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EN103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2A282F" w:rsidTr="00995B28">
        <w:trPr>
          <w:trHeight w:val="315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A282F" w:rsidTr="00995B28">
        <w:trPr>
          <w:trHeight w:val="315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ANATOMÍA HUMANA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EN108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ANATOMÍA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2A282F" w:rsidTr="00995B28">
        <w:trPr>
          <w:trHeight w:val="315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 xml:space="preserve">BIOQUÍMICA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EN109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BIOQUÍMICA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2A282F" w:rsidTr="00995B28">
        <w:trPr>
          <w:trHeight w:val="495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ÉTICA Y DEONTOLOGÍA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BIOÉTICA Y DEONTOLOGÍA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</w:tr>
      <w:tr w:rsidR="002A282F" w:rsidTr="00995B28">
        <w:trPr>
          <w:trHeight w:val="525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EN106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2A282F" w:rsidTr="00995B28">
        <w:trPr>
          <w:trHeight w:val="555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EN109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PSICOLOGÍA EVOLUTIVA Y SOCIAL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EN113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PSICOLOGÍA SOCIAL Y SALUD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2A282F" w:rsidTr="00995B28">
        <w:trPr>
          <w:trHeight w:val="315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EN114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BIOFÍSICA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2A282F" w:rsidTr="00995B28">
        <w:trPr>
          <w:trHeight w:val="315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A282F" w:rsidTr="00995B28">
        <w:trPr>
          <w:trHeight w:val="435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EN112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EDUACIÓN PARA LA SALUD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EN201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EDUCACIÓN EN ENFERMERÍA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2A282F" w:rsidTr="00995B28">
        <w:trPr>
          <w:trHeight w:val="315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FARMACOLOGÍA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EN202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FARMACOLOGÍA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2A282F" w:rsidTr="00995B28">
        <w:trPr>
          <w:trHeight w:val="375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 201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FISIOLOGÍA HUMANA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FISIOLOGÍA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2A282F" w:rsidTr="00995B28">
        <w:trPr>
          <w:trHeight w:val="765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EN108 EN207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INTROD. A LA ENFERMERÍA   ENFERM. BÁSICA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6                             9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13                           12</w:t>
            </w:r>
          </w:p>
        </w:tc>
        <w:tc>
          <w:tcPr>
            <w:tcW w:w="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TECNOLOGÍA DEL CUIDADO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2A282F" w:rsidTr="00995B28">
        <w:trPr>
          <w:trHeight w:val="315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A282F" w:rsidTr="00995B28">
        <w:trPr>
          <w:trHeight w:val="615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ESTADÍSTICA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IV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ESTADÍSTICA E INFORMÁTICA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2A282F" w:rsidTr="00723425">
        <w:trPr>
          <w:trHeight w:val="610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EN202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ENF. EN SALUD DEL ADULTO 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EN207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ENFERMERÍA DEL ADULTO 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2A282F" w:rsidTr="00995B28">
        <w:trPr>
          <w:trHeight w:val="540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EN204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ENFERMERÍA EN EPIDEMIOLOGÍA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EN208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EPIDEMIOLOGÍA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</w:tr>
      <w:tr w:rsidR="002A282F" w:rsidTr="00995B28">
        <w:trPr>
          <w:trHeight w:val="540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EN208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NUTRICIÓN Y DIETOTERAPIA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EN209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NUTRICIÓN Y DIETOTERAPIA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</w:tr>
      <w:tr w:rsidR="002A282F" w:rsidTr="00995B28">
        <w:trPr>
          <w:trHeight w:val="30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 w:rsidP="00995B2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 w:rsidP="00995B2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 w:rsidP="00995B2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 w:rsidP="00995B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 w:rsidP="00995B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 w:rsidP="00995B2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 w:rsidP="00995B2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 w:rsidP="00995B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 w:rsidP="00995B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A282F" w:rsidTr="00995B28">
        <w:trPr>
          <w:trHeight w:val="8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 w:rsidP="00995B2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 w:rsidP="00995B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 w:rsidP="00995B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 w:rsidP="00995B2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 w:rsidP="00995B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Default="002A282F" w:rsidP="00995B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A282F" w:rsidTr="00995B28">
        <w:trPr>
          <w:trHeight w:val="540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ENF. EN SALUD DE LA MUJER Y NIÑO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V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EN302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ENFERMERÍA MATERNO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  <w:tr w:rsidR="002A282F" w:rsidTr="00995B28">
        <w:trPr>
          <w:trHeight w:val="315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MEDICINA TRADICIONAL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EN303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ELECTIVO 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2A282F" w:rsidTr="00995B28">
        <w:trPr>
          <w:trHeight w:val="315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A282F" w:rsidTr="00995B28">
        <w:trPr>
          <w:trHeight w:val="690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CONSTITUCIÓN DESARROLLO Y DEFENSA NACIONAL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VI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EN304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CONST. DESARROLLO Y DEFENSA NACIONAL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</w:tr>
      <w:tr w:rsidR="002A282F" w:rsidTr="00995B28">
        <w:trPr>
          <w:trHeight w:val="315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A282F" w:rsidTr="00995B28">
        <w:trPr>
          <w:trHeight w:val="495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ENF. SALUD DEL NIÑO Y ADOLESCENTE I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VII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EN30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ENFERMERÍA DEL NIÑO Y ADOLESCENTE I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  <w:tr w:rsidR="002A282F" w:rsidTr="00995B28">
        <w:trPr>
          <w:trHeight w:val="495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METODOLOGÍA DE LA INVESTIGACIÓN CIENTÍFICA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EN310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METODOLOGÍA DE LA INVESTIGACIÓN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82F" w:rsidRPr="00995B28" w:rsidRDefault="002A282F" w:rsidP="00995B2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5B28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</w:tr>
    </w:tbl>
    <w:p w:rsidR="00536835" w:rsidRPr="001163A2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995B28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995B28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865" w:rsidRDefault="00222865">
      <w:r>
        <w:separator/>
      </w:r>
    </w:p>
  </w:endnote>
  <w:endnote w:type="continuationSeparator" w:id="0">
    <w:p w:rsidR="00222865" w:rsidRDefault="0022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865" w:rsidRDefault="00222865">
      <w:r>
        <w:separator/>
      </w:r>
    </w:p>
  </w:footnote>
  <w:footnote w:type="continuationSeparator" w:id="0">
    <w:p w:rsidR="00222865" w:rsidRDefault="00222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62D0E"/>
    <w:rsid w:val="00077986"/>
    <w:rsid w:val="00080334"/>
    <w:rsid w:val="00080D9B"/>
    <w:rsid w:val="000A16E1"/>
    <w:rsid w:val="000C139B"/>
    <w:rsid w:val="000D6B2E"/>
    <w:rsid w:val="000F60C4"/>
    <w:rsid w:val="001163A2"/>
    <w:rsid w:val="00134FA7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22865"/>
    <w:rsid w:val="0024509B"/>
    <w:rsid w:val="0025280A"/>
    <w:rsid w:val="00260324"/>
    <w:rsid w:val="002764DD"/>
    <w:rsid w:val="0027678A"/>
    <w:rsid w:val="00290171"/>
    <w:rsid w:val="00290F28"/>
    <w:rsid w:val="002A282F"/>
    <w:rsid w:val="002B6634"/>
    <w:rsid w:val="002D5B9B"/>
    <w:rsid w:val="002E638A"/>
    <w:rsid w:val="00305B85"/>
    <w:rsid w:val="00336213"/>
    <w:rsid w:val="00337266"/>
    <w:rsid w:val="003912BF"/>
    <w:rsid w:val="00395BE8"/>
    <w:rsid w:val="003C3E17"/>
    <w:rsid w:val="003E78CA"/>
    <w:rsid w:val="0043425A"/>
    <w:rsid w:val="004364C5"/>
    <w:rsid w:val="00446D9C"/>
    <w:rsid w:val="00457F33"/>
    <w:rsid w:val="00480DEB"/>
    <w:rsid w:val="0049618B"/>
    <w:rsid w:val="004B15E4"/>
    <w:rsid w:val="004D77EE"/>
    <w:rsid w:val="00527F4F"/>
    <w:rsid w:val="0053065A"/>
    <w:rsid w:val="00536835"/>
    <w:rsid w:val="005404FD"/>
    <w:rsid w:val="00553EF1"/>
    <w:rsid w:val="00580460"/>
    <w:rsid w:val="005B6C19"/>
    <w:rsid w:val="005D247C"/>
    <w:rsid w:val="005F7E3D"/>
    <w:rsid w:val="0063586A"/>
    <w:rsid w:val="0069781F"/>
    <w:rsid w:val="006A32B3"/>
    <w:rsid w:val="006C0483"/>
    <w:rsid w:val="006E2FCB"/>
    <w:rsid w:val="006F1339"/>
    <w:rsid w:val="006F287D"/>
    <w:rsid w:val="006F4514"/>
    <w:rsid w:val="00704666"/>
    <w:rsid w:val="0072296D"/>
    <w:rsid w:val="00723425"/>
    <w:rsid w:val="007321B3"/>
    <w:rsid w:val="00736ABF"/>
    <w:rsid w:val="00782659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569"/>
    <w:rsid w:val="008F0A87"/>
    <w:rsid w:val="008F7463"/>
    <w:rsid w:val="00972891"/>
    <w:rsid w:val="00995B28"/>
    <w:rsid w:val="009B3519"/>
    <w:rsid w:val="009C2C59"/>
    <w:rsid w:val="009D726A"/>
    <w:rsid w:val="00A060C7"/>
    <w:rsid w:val="00A06456"/>
    <w:rsid w:val="00A06C7B"/>
    <w:rsid w:val="00A121A5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7657F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B32BF"/>
    <w:rsid w:val="00CC3E06"/>
    <w:rsid w:val="00CC67BB"/>
    <w:rsid w:val="00CD0808"/>
    <w:rsid w:val="00CD18FE"/>
    <w:rsid w:val="00CD598E"/>
    <w:rsid w:val="00CE7CD2"/>
    <w:rsid w:val="00D930B5"/>
    <w:rsid w:val="00D947B1"/>
    <w:rsid w:val="00D95CBF"/>
    <w:rsid w:val="00DC51E9"/>
    <w:rsid w:val="00DC75DB"/>
    <w:rsid w:val="00DD3058"/>
    <w:rsid w:val="00E01948"/>
    <w:rsid w:val="00E03204"/>
    <w:rsid w:val="00E06B22"/>
    <w:rsid w:val="00E10355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07B2"/>
    <w:rsid w:val="00F4422A"/>
    <w:rsid w:val="00F637A5"/>
    <w:rsid w:val="00F746DB"/>
    <w:rsid w:val="00F8045C"/>
    <w:rsid w:val="00F8468D"/>
    <w:rsid w:val="00FA6838"/>
    <w:rsid w:val="00FB096B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8FBE84B-5CC6-41CC-8E9F-35D2FD55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C10A6D-E403-4221-A30D-C13E91DF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5</cp:revision>
  <cp:lastPrinted>2016-06-14T15:24:00Z</cp:lastPrinted>
  <dcterms:created xsi:type="dcterms:W3CDTF">2016-06-12T05:08:00Z</dcterms:created>
  <dcterms:modified xsi:type="dcterms:W3CDTF">2016-06-14T15:24:00Z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