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2CF" w:rsidRPr="001A3EC4" w:rsidRDefault="00DF42CF" w:rsidP="00DF42CF">
      <w:pPr>
        <w:tabs>
          <w:tab w:val="left" w:pos="6946"/>
        </w:tabs>
        <w:jc w:val="both"/>
        <w:rPr>
          <w:rFonts w:ascii="Arial Narrow" w:hAnsi="Arial Narrow"/>
          <w:sz w:val="20"/>
          <w:szCs w:val="20"/>
          <w:lang w:val="es-MX"/>
        </w:rPr>
      </w:pPr>
      <w:r w:rsidRPr="001A3EC4">
        <w:rPr>
          <w:rFonts w:ascii="Arial Narrow" w:hAnsi="Arial Narrow"/>
          <w:sz w:val="20"/>
          <w:szCs w:val="20"/>
          <w:lang w:val="es-MX"/>
        </w:rPr>
        <w:t xml:space="preserve">Callao, 28 de junio </w:t>
      </w:r>
      <w:r w:rsidRPr="001A3EC4">
        <w:rPr>
          <w:rFonts w:ascii="Arial Narrow" w:hAnsi="Arial Narrow"/>
          <w:sz w:val="20"/>
          <w:szCs w:val="20"/>
        </w:rPr>
        <w:t xml:space="preserve">del </w:t>
      </w:r>
      <w:r w:rsidRPr="001A3EC4">
        <w:rPr>
          <w:rFonts w:ascii="Arial Narrow" w:hAnsi="Arial Narrow"/>
          <w:sz w:val="20"/>
          <w:szCs w:val="20"/>
          <w:lang w:val="es-MX"/>
        </w:rPr>
        <w:t>2017.</w:t>
      </w:r>
    </w:p>
    <w:p w:rsidR="00DF42CF" w:rsidRPr="001A3EC4" w:rsidRDefault="00DF42CF" w:rsidP="00DF42CF">
      <w:pPr>
        <w:jc w:val="both"/>
        <w:rPr>
          <w:rFonts w:ascii="Arial Narrow" w:hAnsi="Arial Narrow"/>
          <w:sz w:val="20"/>
          <w:szCs w:val="20"/>
          <w:lang w:val="es-MX"/>
        </w:rPr>
      </w:pPr>
    </w:p>
    <w:p w:rsidR="00DF42CF" w:rsidRPr="001A3EC4" w:rsidRDefault="00DF42CF" w:rsidP="00DF42CF">
      <w:pPr>
        <w:jc w:val="both"/>
        <w:rPr>
          <w:rFonts w:ascii="Arial Narrow" w:hAnsi="Arial Narrow"/>
          <w:sz w:val="20"/>
          <w:szCs w:val="20"/>
          <w:lang w:val="es-MX"/>
        </w:rPr>
      </w:pPr>
      <w:r w:rsidRPr="001A3EC4">
        <w:rPr>
          <w:rFonts w:ascii="Arial Narrow" w:hAnsi="Arial Narrow"/>
          <w:sz w:val="20"/>
          <w:szCs w:val="20"/>
          <w:lang w:val="es-MX"/>
        </w:rPr>
        <w:t>Señor:</w:t>
      </w:r>
    </w:p>
    <w:p w:rsidR="00DF42CF" w:rsidRPr="001A3EC4" w:rsidRDefault="00DF42CF" w:rsidP="00DF42CF">
      <w:pPr>
        <w:tabs>
          <w:tab w:val="left" w:pos="6792"/>
        </w:tabs>
        <w:jc w:val="both"/>
        <w:rPr>
          <w:rFonts w:ascii="Arial Narrow" w:hAnsi="Arial Narrow"/>
          <w:sz w:val="20"/>
          <w:szCs w:val="20"/>
          <w:lang w:val="es-MX"/>
        </w:rPr>
      </w:pPr>
    </w:p>
    <w:p w:rsidR="00DF42CF" w:rsidRPr="001A3EC4" w:rsidRDefault="00DF42CF" w:rsidP="00DF42CF">
      <w:pPr>
        <w:tabs>
          <w:tab w:val="left" w:pos="6792"/>
        </w:tabs>
        <w:jc w:val="both"/>
        <w:rPr>
          <w:rFonts w:ascii="Arial Narrow" w:hAnsi="Arial Narrow"/>
          <w:sz w:val="20"/>
          <w:szCs w:val="20"/>
          <w:lang w:val="es-MX"/>
        </w:rPr>
      </w:pPr>
      <w:r w:rsidRPr="001A3EC4">
        <w:rPr>
          <w:rFonts w:ascii="Arial Narrow" w:hAnsi="Arial Narrow"/>
          <w:sz w:val="20"/>
          <w:szCs w:val="20"/>
          <w:lang w:val="es-MX"/>
        </w:rPr>
        <w:t>Presente.-</w:t>
      </w:r>
      <w:r w:rsidRPr="001A3EC4">
        <w:rPr>
          <w:rFonts w:ascii="Arial Narrow" w:hAnsi="Arial Narrow"/>
          <w:sz w:val="20"/>
          <w:szCs w:val="20"/>
          <w:lang w:val="es-MX"/>
        </w:rPr>
        <w:tab/>
      </w:r>
    </w:p>
    <w:p w:rsidR="00DF42CF" w:rsidRPr="001A3EC4" w:rsidRDefault="00DF42CF" w:rsidP="00DF42CF">
      <w:pPr>
        <w:ind w:left="708"/>
        <w:jc w:val="both"/>
        <w:rPr>
          <w:rFonts w:ascii="Arial Narrow" w:hAnsi="Arial Narrow"/>
          <w:sz w:val="20"/>
          <w:szCs w:val="20"/>
          <w:lang w:val="es-MX"/>
        </w:rPr>
      </w:pPr>
    </w:p>
    <w:p w:rsidR="00DF42CF" w:rsidRPr="001A3EC4" w:rsidRDefault="00DF42CF" w:rsidP="00DF42CF">
      <w:pPr>
        <w:jc w:val="both"/>
        <w:rPr>
          <w:rFonts w:ascii="Arial Narrow" w:hAnsi="Arial Narrow"/>
          <w:sz w:val="20"/>
          <w:szCs w:val="20"/>
          <w:lang w:val="es-MX"/>
        </w:rPr>
      </w:pPr>
      <w:r w:rsidRPr="001A3EC4">
        <w:rPr>
          <w:rFonts w:ascii="Arial Narrow" w:hAnsi="Arial Narrow"/>
          <w:sz w:val="20"/>
          <w:szCs w:val="20"/>
          <w:lang w:val="es-MX"/>
        </w:rPr>
        <w:t xml:space="preserve">Con fecha 28 de junio </w:t>
      </w:r>
      <w:r w:rsidRPr="001A3EC4">
        <w:rPr>
          <w:rFonts w:ascii="Arial Narrow" w:hAnsi="Arial Narrow"/>
          <w:sz w:val="20"/>
          <w:szCs w:val="20"/>
        </w:rPr>
        <w:t xml:space="preserve">del </w:t>
      </w:r>
      <w:r w:rsidRPr="001A3EC4">
        <w:rPr>
          <w:rFonts w:ascii="Arial Narrow" w:hAnsi="Arial Narrow"/>
          <w:sz w:val="20"/>
          <w:szCs w:val="20"/>
          <w:lang w:val="es-MX"/>
        </w:rPr>
        <w:t>2017 se ha expedido la siguiente Resolución:</w:t>
      </w:r>
    </w:p>
    <w:p w:rsidR="00DF42CF" w:rsidRPr="001A3EC4" w:rsidRDefault="00DF42CF" w:rsidP="00DF42CF">
      <w:pPr>
        <w:jc w:val="both"/>
        <w:rPr>
          <w:rFonts w:ascii="Arial Narrow" w:hAnsi="Arial Narrow"/>
          <w:sz w:val="20"/>
          <w:szCs w:val="20"/>
          <w:lang w:val="es-MX"/>
        </w:rPr>
      </w:pPr>
      <w:r w:rsidRPr="001A3EC4">
        <w:rPr>
          <w:rFonts w:ascii="Arial Narrow" w:hAnsi="Arial Narrow"/>
          <w:b/>
          <w:sz w:val="20"/>
          <w:szCs w:val="20"/>
          <w:u w:val="single"/>
          <w:lang w:val="es-MX"/>
        </w:rPr>
        <w:t xml:space="preserve">RESOLUCIÓN DE </w:t>
      </w:r>
      <w:r w:rsidRPr="001A3EC4">
        <w:rPr>
          <w:rFonts w:ascii="Arial Narrow" w:hAnsi="Arial Narrow"/>
          <w:b/>
          <w:caps/>
          <w:sz w:val="20"/>
          <w:szCs w:val="20"/>
          <w:u w:val="single"/>
          <w:lang w:val="es-MX"/>
        </w:rPr>
        <w:t xml:space="preserve">consejo de facultad </w:t>
      </w:r>
      <w:r w:rsidRPr="001A3EC4">
        <w:rPr>
          <w:rFonts w:ascii="Arial Narrow" w:hAnsi="Arial Narrow"/>
          <w:b/>
          <w:sz w:val="20"/>
          <w:szCs w:val="20"/>
          <w:u w:val="single"/>
          <w:lang w:val="es-MX"/>
        </w:rPr>
        <w:t xml:space="preserve">Nº </w:t>
      </w:r>
      <w:r>
        <w:rPr>
          <w:rFonts w:ascii="Arial Narrow" w:hAnsi="Arial Narrow"/>
          <w:b/>
          <w:sz w:val="20"/>
          <w:szCs w:val="20"/>
          <w:u w:val="single"/>
          <w:lang w:val="es-MX"/>
        </w:rPr>
        <w:t>75</w:t>
      </w:r>
      <w:r>
        <w:rPr>
          <w:rFonts w:ascii="Arial Narrow" w:hAnsi="Arial Narrow"/>
          <w:b/>
          <w:sz w:val="20"/>
          <w:szCs w:val="20"/>
          <w:u w:val="single"/>
          <w:lang w:val="es-MX"/>
        </w:rPr>
        <w:t>3</w:t>
      </w:r>
      <w:r w:rsidRPr="001A3EC4">
        <w:rPr>
          <w:rFonts w:ascii="Arial Narrow" w:hAnsi="Arial Narrow"/>
          <w:b/>
          <w:sz w:val="20"/>
          <w:szCs w:val="20"/>
          <w:u w:val="single"/>
          <w:lang w:val="es-MX"/>
        </w:rPr>
        <w:t>-2017-CF/FCS</w:t>
      </w:r>
      <w:r w:rsidRPr="001A3EC4">
        <w:rPr>
          <w:rFonts w:ascii="Arial Narrow" w:hAnsi="Arial Narrow"/>
          <w:b/>
          <w:sz w:val="20"/>
          <w:szCs w:val="20"/>
          <w:lang w:val="es-MX"/>
        </w:rPr>
        <w:t xml:space="preserve">.- Callao, junio 28 del 2017.- EL </w:t>
      </w:r>
      <w:r w:rsidRPr="001A3EC4">
        <w:rPr>
          <w:rFonts w:ascii="Arial Narrow" w:hAnsi="Arial Narrow"/>
          <w:b/>
          <w:caps/>
          <w:sz w:val="20"/>
          <w:szCs w:val="20"/>
          <w:lang w:val="es-MX"/>
        </w:rPr>
        <w:t>consejo de facultad</w:t>
      </w:r>
      <w:r w:rsidRPr="001A3EC4">
        <w:rPr>
          <w:rFonts w:ascii="Arial Narrow" w:hAnsi="Arial Narrow"/>
          <w:b/>
          <w:sz w:val="20"/>
          <w:szCs w:val="20"/>
          <w:lang w:val="es-MX"/>
        </w:rPr>
        <w:t xml:space="preserve"> DE LA FACULTAD DE CIENCIAS DE LA SALUD DE LA UNIVERSIDAD NACIONAL DEL CALLAO.-                                             </w:t>
      </w:r>
    </w:p>
    <w:p w:rsidR="005E08D9" w:rsidRPr="003A1FD6" w:rsidRDefault="005E08D9" w:rsidP="005E08D9">
      <w:pPr>
        <w:tabs>
          <w:tab w:val="left" w:pos="6946"/>
        </w:tabs>
        <w:jc w:val="both"/>
        <w:rPr>
          <w:rFonts w:ascii="Arial Narrow" w:hAnsi="Arial Narrow"/>
          <w:sz w:val="20"/>
          <w:szCs w:val="20"/>
          <w:lang w:val="es-MX"/>
        </w:rPr>
      </w:pPr>
    </w:p>
    <w:p w:rsidR="005E08D9" w:rsidRPr="00F3536A" w:rsidRDefault="005E08D9" w:rsidP="005E08D9">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w:t>
      </w:r>
      <w:r>
        <w:rPr>
          <w:rFonts w:ascii="Arial Narrow" w:hAnsi="Arial Narrow"/>
          <w:sz w:val="20"/>
          <w:szCs w:val="20"/>
          <w:lang w:val="es-MX"/>
        </w:rPr>
        <w:t>5</w:t>
      </w:r>
      <w:r w:rsidR="00EA0CCA">
        <w:rPr>
          <w:rFonts w:ascii="Arial Narrow" w:hAnsi="Arial Narrow"/>
          <w:sz w:val="20"/>
          <w:szCs w:val="20"/>
          <w:lang w:val="es-MX"/>
        </w:rPr>
        <w:t>028</w:t>
      </w:r>
      <w:r w:rsidR="008928BE">
        <w:rPr>
          <w:rFonts w:ascii="Arial Narrow" w:hAnsi="Arial Narrow"/>
          <w:sz w:val="20"/>
          <w:szCs w:val="20"/>
          <w:lang w:val="es-MX"/>
        </w:rPr>
        <w:t>5</w:t>
      </w:r>
      <w:r>
        <w:rPr>
          <w:rFonts w:ascii="Arial Narrow" w:hAnsi="Arial Narrow"/>
          <w:sz w:val="20"/>
          <w:szCs w:val="20"/>
          <w:lang w:val="es-MX"/>
        </w:rPr>
        <w:t xml:space="preserve"> </w:t>
      </w:r>
      <w:r w:rsidRPr="00F3536A">
        <w:rPr>
          <w:rFonts w:ascii="Arial Narrow" w:hAnsi="Arial Narrow"/>
          <w:sz w:val="20"/>
          <w:szCs w:val="20"/>
          <w:lang w:val="es-MX"/>
        </w:rPr>
        <w:t xml:space="preserve">presentado por Doña </w:t>
      </w:r>
      <w:r w:rsidR="00EA0CCA" w:rsidRPr="00EA0CCA">
        <w:rPr>
          <w:rFonts w:ascii="Arial Narrow" w:hAnsi="Arial Narrow"/>
          <w:b/>
          <w:sz w:val="20"/>
          <w:szCs w:val="20"/>
          <w:lang w:val="es-MX"/>
        </w:rPr>
        <w:t>LIDIA MÓNICA CORTEZ CHAUCA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sidR="00EA0CCA">
        <w:rPr>
          <w:rFonts w:ascii="Arial Narrow" w:hAnsi="Arial Narrow"/>
          <w:sz w:val="20"/>
          <w:szCs w:val="20"/>
          <w:lang w:val="es-MX"/>
        </w:rPr>
        <w:t xml:space="preserve">en Neonatología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5E08D9" w:rsidRPr="00F3536A" w:rsidRDefault="005E08D9" w:rsidP="005E08D9">
      <w:pPr>
        <w:widowControl w:val="0"/>
        <w:autoSpaceDE w:val="0"/>
        <w:autoSpaceDN w:val="0"/>
        <w:adjustRightInd w:val="0"/>
        <w:jc w:val="both"/>
        <w:rPr>
          <w:rFonts w:ascii="Arial Narrow" w:hAnsi="Arial Narrow"/>
          <w:b/>
          <w:sz w:val="20"/>
          <w:szCs w:val="20"/>
          <w:lang w:val="es-MX"/>
        </w:rPr>
      </w:pPr>
    </w:p>
    <w:p w:rsidR="005E08D9" w:rsidRPr="00F3536A" w:rsidRDefault="005E08D9" w:rsidP="005E08D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5E08D9" w:rsidRPr="00F3536A" w:rsidRDefault="005E08D9" w:rsidP="005E08D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5E08D9" w:rsidRPr="00F3536A" w:rsidRDefault="005E08D9" w:rsidP="005E08D9">
      <w:pPr>
        <w:widowControl w:val="0"/>
        <w:autoSpaceDE w:val="0"/>
        <w:autoSpaceDN w:val="0"/>
        <w:adjustRightInd w:val="0"/>
        <w:jc w:val="both"/>
        <w:rPr>
          <w:rFonts w:ascii="Arial Narrow" w:hAnsi="Arial Narrow"/>
          <w:sz w:val="20"/>
          <w:szCs w:val="20"/>
          <w:lang w:val="es-MX"/>
        </w:rPr>
      </w:pPr>
    </w:p>
    <w:p w:rsidR="005E08D9" w:rsidRPr="00F3536A" w:rsidRDefault="005E08D9" w:rsidP="005E08D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5E08D9" w:rsidRPr="00F3536A" w:rsidRDefault="005E08D9" w:rsidP="005E08D9">
      <w:pPr>
        <w:widowControl w:val="0"/>
        <w:autoSpaceDE w:val="0"/>
        <w:autoSpaceDN w:val="0"/>
        <w:adjustRightInd w:val="0"/>
        <w:jc w:val="both"/>
        <w:rPr>
          <w:rFonts w:ascii="Arial Narrow" w:hAnsi="Arial Narrow"/>
          <w:sz w:val="20"/>
          <w:szCs w:val="20"/>
          <w:lang w:val="es-MX"/>
        </w:rPr>
      </w:pPr>
    </w:p>
    <w:p w:rsidR="005E08D9" w:rsidRPr="00F3536A" w:rsidRDefault="005E08D9" w:rsidP="005E08D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w:t>
      </w:r>
      <w:r w:rsidR="00EA0CCA">
        <w:rPr>
          <w:rFonts w:ascii="Arial Narrow" w:hAnsi="Arial Narrow"/>
          <w:b/>
          <w:sz w:val="20"/>
          <w:szCs w:val="20"/>
          <w:lang w:val="es-MX"/>
        </w:rPr>
        <w:t>55</w:t>
      </w:r>
      <w:r w:rsidRPr="00F3536A">
        <w:rPr>
          <w:rFonts w:ascii="Arial Narrow" w:hAnsi="Arial Narrow"/>
          <w:b/>
          <w:sz w:val="20"/>
          <w:szCs w:val="20"/>
          <w:lang w:val="es-MX"/>
        </w:rPr>
        <w:t>-2016</w:t>
      </w:r>
      <w:r w:rsidR="00EA0CCA">
        <w:rPr>
          <w:rFonts w:ascii="Arial Narrow" w:hAnsi="Arial Narrow"/>
          <w:b/>
          <w:sz w:val="20"/>
          <w:szCs w:val="20"/>
          <w:lang w:val="es-MX"/>
        </w:rPr>
        <w:t>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sidR="00EA0CCA">
        <w:rPr>
          <w:rFonts w:ascii="Arial Narrow" w:hAnsi="Arial Narrow"/>
          <w:sz w:val="20"/>
          <w:szCs w:val="20"/>
          <w:lang w:val="es-MX"/>
        </w:rPr>
        <w:t>19</w:t>
      </w:r>
      <w:r w:rsidRPr="00F3536A">
        <w:rPr>
          <w:rFonts w:ascii="Arial Narrow" w:hAnsi="Arial Narrow"/>
          <w:sz w:val="20"/>
          <w:szCs w:val="20"/>
          <w:lang w:val="es-MX"/>
        </w:rPr>
        <w:t xml:space="preserve"> de </w:t>
      </w:r>
      <w:r w:rsidR="00EA0CCA">
        <w:rPr>
          <w:rFonts w:ascii="Arial Narrow" w:hAnsi="Arial Narrow"/>
          <w:sz w:val="20"/>
          <w:szCs w:val="20"/>
          <w:lang w:val="es-MX"/>
        </w:rPr>
        <w:t>junio</w:t>
      </w:r>
      <w:r w:rsidRPr="00F3536A">
        <w:rPr>
          <w:rFonts w:ascii="Arial Narrow" w:hAnsi="Arial Narrow"/>
          <w:sz w:val="20"/>
          <w:szCs w:val="20"/>
          <w:lang w:val="es-MX"/>
        </w:rPr>
        <w:t xml:space="preserve"> del 201</w:t>
      </w:r>
      <w:r w:rsidR="00EA0CCA">
        <w:rPr>
          <w:rFonts w:ascii="Arial Narrow" w:hAnsi="Arial Narrow"/>
          <w:sz w:val="20"/>
          <w:szCs w:val="20"/>
          <w:lang w:val="es-MX"/>
        </w:rPr>
        <w:t>7</w:t>
      </w:r>
      <w:r w:rsidRPr="00F3536A">
        <w:rPr>
          <w:rFonts w:ascii="Arial Narrow" w:hAnsi="Arial Narrow"/>
          <w:sz w:val="20"/>
          <w:szCs w:val="20"/>
          <w:lang w:val="es-MX"/>
        </w:rPr>
        <w:t xml:space="preserve">, el expediente presentado por Doña </w:t>
      </w:r>
      <w:r w:rsidR="00EA0CCA" w:rsidRPr="00EA0CCA">
        <w:rPr>
          <w:rFonts w:ascii="Arial Narrow" w:hAnsi="Arial Narrow"/>
          <w:b/>
          <w:sz w:val="20"/>
          <w:szCs w:val="20"/>
          <w:lang w:val="es-MX"/>
        </w:rPr>
        <w:t>LIDIA MÓNICA CORTEZ CHAUCA</w:t>
      </w:r>
      <w:r w:rsidR="00EA0CCA"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5E08D9" w:rsidRPr="00F3536A" w:rsidRDefault="005E08D9" w:rsidP="005E08D9">
      <w:pPr>
        <w:jc w:val="both"/>
        <w:rPr>
          <w:rFonts w:ascii="Arial Narrow" w:hAnsi="Arial Narrow"/>
          <w:sz w:val="20"/>
          <w:szCs w:val="20"/>
        </w:rPr>
      </w:pPr>
    </w:p>
    <w:p w:rsidR="005E08D9" w:rsidRPr="00F3536A" w:rsidRDefault="005E08D9" w:rsidP="005E08D9">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sidR="008928BE">
        <w:rPr>
          <w:rFonts w:ascii="Arial Narrow" w:hAnsi="Arial Narrow"/>
          <w:sz w:val="20"/>
          <w:szCs w:val="20"/>
        </w:rPr>
        <w:t>76</w:t>
      </w:r>
      <w:r w:rsidR="00721FE0">
        <w:rPr>
          <w:rFonts w:ascii="Arial Narrow" w:hAnsi="Arial Narrow"/>
          <w:sz w:val="20"/>
          <w:szCs w:val="20"/>
        </w:rPr>
        <w:t>9</w:t>
      </w:r>
      <w:r w:rsidRPr="00F3536A">
        <w:rPr>
          <w:rFonts w:ascii="Arial Narrow" w:hAnsi="Arial Narrow"/>
          <w:sz w:val="20"/>
          <w:szCs w:val="20"/>
        </w:rPr>
        <w:t>-201</w:t>
      </w:r>
      <w:r w:rsidR="008928BE">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 xml:space="preserve">: </w:t>
      </w:r>
      <w:r w:rsidR="00721FE0" w:rsidRPr="00721FE0">
        <w:rPr>
          <w:rFonts w:ascii="Arial Narrow" w:hAnsi="Arial Narrow"/>
          <w:b/>
          <w:sz w:val="20"/>
          <w:szCs w:val="20"/>
        </w:rPr>
        <w:t>“INTERVENCIÓN DE LA ENFERMERA EN LA ATENCIÓN INMEDIATA DEL PREMATURO EXTREMO, EN SALA DE OPERACIONES DE EMERGENCIA DE MATERNIDAD – HOSPITAL NACIONAL EDGARDO REBAGLIATI MARTINS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sidR="00EA0CCA">
        <w:rPr>
          <w:rFonts w:ascii="Arial Narrow" w:hAnsi="Arial Narrow"/>
          <w:sz w:val="20"/>
          <w:szCs w:val="20"/>
        </w:rPr>
        <w:t>004-2017</w:t>
      </w:r>
      <w:r w:rsidRPr="00F3536A">
        <w:rPr>
          <w:rFonts w:ascii="Arial Narrow" w:hAnsi="Arial Narrow"/>
          <w:sz w:val="20"/>
          <w:szCs w:val="20"/>
        </w:rPr>
        <w:t xml:space="preserve"> de fecha </w:t>
      </w:r>
      <w:r w:rsidR="00EA0CCA">
        <w:rPr>
          <w:rFonts w:ascii="Arial Narrow" w:hAnsi="Arial Narrow"/>
          <w:sz w:val="20"/>
          <w:szCs w:val="20"/>
        </w:rPr>
        <w:t>1</w:t>
      </w:r>
      <w:r>
        <w:rPr>
          <w:rFonts w:ascii="Arial Narrow" w:hAnsi="Arial Narrow"/>
          <w:sz w:val="20"/>
          <w:szCs w:val="20"/>
        </w:rPr>
        <w:t>9</w:t>
      </w:r>
      <w:r w:rsidRPr="00F3536A">
        <w:rPr>
          <w:rFonts w:ascii="Arial Narrow" w:hAnsi="Arial Narrow"/>
          <w:sz w:val="20"/>
          <w:szCs w:val="20"/>
        </w:rPr>
        <w:t xml:space="preserve"> de </w:t>
      </w:r>
      <w:r w:rsidR="00EA0CCA">
        <w:rPr>
          <w:rFonts w:ascii="Arial Narrow" w:hAnsi="Arial Narrow"/>
          <w:sz w:val="20"/>
          <w:szCs w:val="20"/>
        </w:rPr>
        <w:t>abril</w:t>
      </w:r>
      <w:r w:rsidRPr="00F3536A">
        <w:rPr>
          <w:rFonts w:ascii="Arial Narrow" w:hAnsi="Arial Narrow"/>
          <w:sz w:val="20"/>
          <w:szCs w:val="20"/>
        </w:rPr>
        <w:t xml:space="preserve"> del 201</w:t>
      </w:r>
      <w:r w:rsidR="00EA0CCA">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5E08D9" w:rsidRPr="00F3536A" w:rsidRDefault="005E08D9" w:rsidP="005E08D9">
      <w:pPr>
        <w:widowControl w:val="0"/>
        <w:autoSpaceDE w:val="0"/>
        <w:autoSpaceDN w:val="0"/>
        <w:adjustRightInd w:val="0"/>
        <w:jc w:val="both"/>
        <w:rPr>
          <w:rFonts w:ascii="Arial Narrow" w:hAnsi="Arial Narrow"/>
          <w:sz w:val="20"/>
          <w:szCs w:val="20"/>
          <w:lang w:val="es-MX"/>
        </w:rPr>
      </w:pPr>
    </w:p>
    <w:p w:rsidR="005E08D9" w:rsidRPr="00F3536A" w:rsidRDefault="005E08D9" w:rsidP="005E08D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DF42CF">
        <w:rPr>
          <w:rFonts w:ascii="Arial Narrow" w:hAnsi="Arial Narrow"/>
          <w:sz w:val="20"/>
          <w:szCs w:val="20"/>
          <w:lang w:val="es-MX"/>
        </w:rPr>
        <w:t>28</w:t>
      </w:r>
      <w:bookmarkStart w:id="0" w:name="_GoBack"/>
      <w:bookmarkEnd w:id="0"/>
      <w:r w:rsidR="00EA0CCA" w:rsidRPr="009671B3">
        <w:rPr>
          <w:rFonts w:ascii="Arial Narrow" w:hAnsi="Arial Narrow"/>
          <w:sz w:val="20"/>
          <w:szCs w:val="20"/>
          <w:lang w:val="es-MX"/>
        </w:rPr>
        <w:t xml:space="preserve"> de junio </w:t>
      </w:r>
      <w:r w:rsidR="00EA0CCA" w:rsidRPr="009671B3">
        <w:rPr>
          <w:rFonts w:ascii="Arial Narrow" w:hAnsi="Arial Narrow"/>
          <w:sz w:val="20"/>
          <w:szCs w:val="20"/>
        </w:rPr>
        <w:t xml:space="preserve">del </w:t>
      </w:r>
      <w:r w:rsidR="00EA0CCA" w:rsidRPr="009671B3">
        <w:rPr>
          <w:rFonts w:ascii="Arial Narrow" w:hAnsi="Arial Narrow"/>
          <w:sz w:val="20"/>
          <w:szCs w:val="20"/>
          <w:lang w:val="es-MX"/>
        </w:rPr>
        <w:t>2017</w:t>
      </w:r>
      <w:r w:rsidRPr="00F3536A">
        <w:rPr>
          <w:rFonts w:ascii="Arial Narrow" w:hAnsi="Arial Narrow"/>
          <w:sz w:val="20"/>
          <w:szCs w:val="20"/>
          <w:lang w:val="es-MX"/>
        </w:rPr>
        <w:t>; y en uso de las atribuciones que le confiere el Art. 180º, inciso 180.14 del Estatuto de la Universidad Nacional del Callao;</w:t>
      </w:r>
    </w:p>
    <w:p w:rsidR="005E08D9" w:rsidRPr="00F3536A" w:rsidRDefault="005E08D9" w:rsidP="005E08D9">
      <w:pPr>
        <w:widowControl w:val="0"/>
        <w:autoSpaceDE w:val="0"/>
        <w:autoSpaceDN w:val="0"/>
        <w:adjustRightInd w:val="0"/>
        <w:jc w:val="both"/>
        <w:rPr>
          <w:rFonts w:ascii="Arial Narrow" w:hAnsi="Arial Narrow"/>
          <w:sz w:val="20"/>
          <w:szCs w:val="20"/>
          <w:lang w:val="es-MX"/>
        </w:rPr>
      </w:pPr>
    </w:p>
    <w:p w:rsidR="005E08D9" w:rsidRPr="00F3536A" w:rsidRDefault="005E08D9" w:rsidP="005E08D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5E08D9" w:rsidRPr="00F3536A" w:rsidRDefault="005E08D9" w:rsidP="005E08D9">
      <w:pPr>
        <w:widowControl w:val="0"/>
        <w:autoSpaceDE w:val="0"/>
        <w:autoSpaceDN w:val="0"/>
        <w:adjustRightInd w:val="0"/>
        <w:jc w:val="both"/>
        <w:rPr>
          <w:rFonts w:ascii="Arial Narrow" w:hAnsi="Arial Narrow"/>
          <w:b/>
          <w:sz w:val="20"/>
          <w:szCs w:val="20"/>
          <w:lang w:val="es-MX"/>
        </w:rPr>
      </w:pPr>
    </w:p>
    <w:p w:rsidR="005E08D9" w:rsidRPr="00F3536A" w:rsidRDefault="005E08D9" w:rsidP="005E08D9">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sidR="00EA0CCA" w:rsidRPr="00EA0CCA">
        <w:rPr>
          <w:rFonts w:ascii="Arial Narrow" w:hAnsi="Arial Narrow"/>
          <w:b/>
          <w:sz w:val="20"/>
          <w:szCs w:val="20"/>
          <w:lang w:val="es-MX"/>
        </w:rPr>
        <w:t>LIDIA MÓNICA CORTEZ CHAUCA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00EA0CCA">
        <w:rPr>
          <w:rFonts w:ascii="Arial Narrow" w:hAnsi="Arial Narrow"/>
          <w:sz w:val="20"/>
          <w:szCs w:val="20"/>
          <w:lang w:val="es-MX"/>
        </w:rPr>
        <w:t>Neonatología</w:t>
      </w:r>
      <w:r w:rsidRPr="00F3536A">
        <w:rPr>
          <w:rFonts w:ascii="Arial Narrow" w:hAnsi="Arial Narrow"/>
          <w:sz w:val="20"/>
          <w:szCs w:val="20"/>
          <w:lang w:val="es-MX"/>
        </w:rPr>
        <w:t>.</w:t>
      </w:r>
    </w:p>
    <w:p w:rsidR="00EA0CCA" w:rsidRDefault="00EA0CCA" w:rsidP="005E08D9">
      <w:pPr>
        <w:ind w:left="360" w:hanging="360"/>
        <w:jc w:val="both"/>
        <w:rPr>
          <w:rFonts w:ascii="Arial Narrow" w:hAnsi="Arial Narrow"/>
          <w:sz w:val="20"/>
          <w:szCs w:val="20"/>
          <w:lang w:val="es-MX"/>
        </w:rPr>
      </w:pPr>
    </w:p>
    <w:p w:rsidR="005E08D9" w:rsidRPr="00F3536A" w:rsidRDefault="005E08D9" w:rsidP="005E08D9">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5E08D9" w:rsidRPr="00F3536A" w:rsidRDefault="005E08D9" w:rsidP="005E08D9">
      <w:pPr>
        <w:jc w:val="both"/>
        <w:rPr>
          <w:rFonts w:ascii="Arial Narrow" w:hAnsi="Arial Narrow" w:cs="Arial"/>
          <w:sz w:val="20"/>
          <w:szCs w:val="20"/>
        </w:rPr>
      </w:pPr>
    </w:p>
    <w:p w:rsidR="00DF42CF" w:rsidRPr="00F45541" w:rsidRDefault="00DF42CF" w:rsidP="00DF42CF">
      <w:pPr>
        <w:jc w:val="both"/>
        <w:rPr>
          <w:rFonts w:ascii="Arial Narrow" w:hAnsi="Arial Narrow"/>
          <w:sz w:val="21"/>
          <w:szCs w:val="21"/>
        </w:rPr>
      </w:pPr>
      <w:r w:rsidRPr="00F45541">
        <w:rPr>
          <w:rFonts w:ascii="Arial Narrow" w:hAnsi="Arial Narrow"/>
          <w:sz w:val="21"/>
          <w:szCs w:val="21"/>
        </w:rPr>
        <w:t>Regístrese, comuníquese y cúmplase.</w:t>
      </w:r>
    </w:p>
    <w:p w:rsidR="00DF42CF" w:rsidRPr="00F45541" w:rsidRDefault="00DF42CF" w:rsidP="00DF42CF">
      <w:pPr>
        <w:jc w:val="both"/>
        <w:rPr>
          <w:rFonts w:ascii="Arial Narrow" w:hAnsi="Arial Narrow"/>
          <w:sz w:val="21"/>
          <w:szCs w:val="21"/>
        </w:rPr>
      </w:pPr>
      <w:r w:rsidRPr="00F45541">
        <w:rPr>
          <w:rFonts w:ascii="Arial Narrow" w:hAnsi="Arial Narrow"/>
          <w:sz w:val="21"/>
          <w:szCs w:val="21"/>
        </w:rPr>
        <w:t>(FDO.): Dra. ARCELIA OLGA ROJAS SALAZAR.- Decana de la Facultad de Ciencias de la Salud.- Sello.</w:t>
      </w:r>
    </w:p>
    <w:p w:rsidR="00DF42CF" w:rsidRPr="00F45541" w:rsidRDefault="00DF42CF" w:rsidP="00DF42CF">
      <w:pPr>
        <w:jc w:val="both"/>
        <w:rPr>
          <w:rFonts w:ascii="Arial Narrow" w:hAnsi="Arial Narrow"/>
          <w:sz w:val="21"/>
          <w:szCs w:val="21"/>
        </w:rPr>
      </w:pPr>
      <w:r w:rsidRPr="00F45541">
        <w:rPr>
          <w:rFonts w:ascii="Arial Narrow" w:hAnsi="Arial Narrow"/>
          <w:sz w:val="21"/>
          <w:szCs w:val="21"/>
        </w:rPr>
        <w:t xml:space="preserve">(FDO.): </w:t>
      </w:r>
      <w:r>
        <w:rPr>
          <w:rFonts w:ascii="Arial Narrow" w:hAnsi="Arial Narrow"/>
          <w:sz w:val="21"/>
          <w:szCs w:val="21"/>
        </w:rPr>
        <w:t>Dra</w:t>
      </w:r>
      <w:r w:rsidRPr="00F07D63">
        <w:rPr>
          <w:rFonts w:ascii="Arial Narrow" w:hAnsi="Arial Narrow"/>
          <w:sz w:val="21"/>
          <w:szCs w:val="21"/>
        </w:rPr>
        <w:t>. MERCEDES LULILEA FERRER MEJÍA</w:t>
      </w:r>
      <w:r w:rsidRPr="00F45541">
        <w:rPr>
          <w:rFonts w:ascii="Arial Narrow" w:hAnsi="Arial Narrow"/>
          <w:sz w:val="21"/>
          <w:szCs w:val="21"/>
        </w:rPr>
        <w:t>.- Secretaria Académica.- Sello</w:t>
      </w:r>
    </w:p>
    <w:p w:rsidR="00DF42CF" w:rsidRPr="00F45541" w:rsidRDefault="00DF42CF" w:rsidP="00DF42CF">
      <w:pPr>
        <w:jc w:val="both"/>
        <w:rPr>
          <w:rFonts w:ascii="Arial Narrow" w:hAnsi="Arial Narrow"/>
          <w:sz w:val="21"/>
          <w:szCs w:val="21"/>
        </w:rPr>
      </w:pPr>
    </w:p>
    <w:p w:rsidR="00DF42CF" w:rsidRPr="00F45541" w:rsidRDefault="00DF42CF" w:rsidP="00DF42CF">
      <w:pPr>
        <w:jc w:val="both"/>
        <w:rPr>
          <w:rFonts w:ascii="Arial Narrow" w:hAnsi="Arial Narrow"/>
          <w:sz w:val="21"/>
          <w:szCs w:val="21"/>
        </w:rPr>
      </w:pPr>
      <w:r w:rsidRPr="00F45541">
        <w:rPr>
          <w:rFonts w:ascii="Arial Narrow" w:hAnsi="Arial Narrow"/>
          <w:sz w:val="21"/>
          <w:szCs w:val="21"/>
        </w:rPr>
        <w:t>Lo que transcribo a usted para los fines pertinentes.</w:t>
      </w:r>
    </w:p>
    <w:p w:rsidR="00DF42CF" w:rsidRDefault="00DF42CF" w:rsidP="00DF42CF">
      <w:pPr>
        <w:jc w:val="both"/>
        <w:rPr>
          <w:rFonts w:ascii="Arial Narrow" w:hAnsi="Arial Narrow"/>
          <w:sz w:val="21"/>
          <w:szCs w:val="21"/>
        </w:rPr>
      </w:pPr>
    </w:p>
    <w:p w:rsidR="00DF42CF" w:rsidRPr="00F45541" w:rsidRDefault="00DF42CF" w:rsidP="00DF42CF">
      <w:pPr>
        <w:jc w:val="both"/>
        <w:rPr>
          <w:rFonts w:ascii="Arial Narrow" w:hAnsi="Arial Narrow"/>
          <w:sz w:val="21"/>
          <w:szCs w:val="21"/>
        </w:rPr>
      </w:pPr>
    </w:p>
    <w:p w:rsidR="00DF42CF" w:rsidRPr="007D671A" w:rsidRDefault="00DF42CF" w:rsidP="00DF42CF">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DF42CF" w:rsidRDefault="00DF42CF" w:rsidP="00DF42CF">
      <w:pPr>
        <w:jc w:val="both"/>
        <w:rPr>
          <w:rFonts w:ascii="Arial Narrow" w:hAnsi="Arial Narrow"/>
          <w:sz w:val="20"/>
          <w:szCs w:val="20"/>
          <w:lang w:val="es-MX"/>
        </w:rPr>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DD2427" w:rsidRDefault="00DD2427"/>
    <w:sectPr w:rsidR="00DD2427" w:rsidSect="00CC4530">
      <w:headerReference w:type="default" r:id="rId6"/>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E2B" w:rsidRDefault="00EE0E2B" w:rsidP="0063621B">
      <w:r>
        <w:separator/>
      </w:r>
    </w:p>
  </w:endnote>
  <w:endnote w:type="continuationSeparator" w:id="0">
    <w:p w:rsidR="00EE0E2B" w:rsidRDefault="00EE0E2B" w:rsidP="0063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E2B" w:rsidRDefault="00EE0E2B" w:rsidP="0063621B">
      <w:r>
        <w:separator/>
      </w:r>
    </w:p>
  </w:footnote>
  <w:footnote w:type="continuationSeparator" w:id="0">
    <w:p w:rsidR="00EE0E2B" w:rsidRDefault="00EE0E2B" w:rsidP="00636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21B" w:rsidRPr="001F3EA1" w:rsidRDefault="0063621B" w:rsidP="0063621B">
    <w:pPr>
      <w:tabs>
        <w:tab w:val="left" w:pos="6946"/>
      </w:tabs>
      <w:jc w:val="center"/>
      <w:rPr>
        <w:b/>
      </w:rPr>
    </w:pPr>
    <w:r>
      <w:rPr>
        <w:b/>
        <w:noProof/>
        <w:lang w:val="es-PE" w:eastAsia="es-PE"/>
      </w:rPr>
      <w:drawing>
        <wp:anchor distT="0" distB="0" distL="114300" distR="114300" simplePos="0" relativeHeight="251659264" behindDoc="0" locked="0" layoutInCell="1" allowOverlap="1" wp14:anchorId="3BABCCCB" wp14:editId="48DC57D8">
          <wp:simplePos x="0" y="0"/>
          <wp:positionH relativeFrom="column">
            <wp:posOffset>228600</wp:posOffset>
          </wp:positionH>
          <wp:positionV relativeFrom="paragraph">
            <wp:posOffset>-224790</wp:posOffset>
          </wp:positionV>
          <wp:extent cx="525145" cy="661670"/>
          <wp:effectExtent l="19050" t="0" r="825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63621B" w:rsidRDefault="0063621B" w:rsidP="0063621B">
    <w:pPr>
      <w:tabs>
        <w:tab w:val="left" w:pos="6946"/>
      </w:tabs>
      <w:jc w:val="center"/>
      <w:rPr>
        <w:rFonts w:ascii="Arial" w:hAnsi="Arial" w:cs="Arial"/>
        <w:b/>
        <w:sz w:val="18"/>
      </w:rPr>
    </w:pPr>
    <w:r w:rsidRPr="001F3EA1">
      <w:rPr>
        <w:rFonts w:ascii="Arial" w:hAnsi="Arial" w:cs="Arial"/>
        <w:b/>
        <w:sz w:val="18"/>
      </w:rPr>
      <w:t>FACULTAD DE CIENCIAS DE LA SALUD</w:t>
    </w:r>
  </w:p>
  <w:p w:rsidR="0063621B" w:rsidRDefault="0063621B" w:rsidP="0063621B">
    <w:pPr>
      <w:tabs>
        <w:tab w:val="left" w:pos="6946"/>
      </w:tabs>
      <w:jc w:val="center"/>
      <w:rPr>
        <w:rFonts w:ascii="Arial" w:hAnsi="Arial" w:cs="Arial"/>
        <w:b/>
        <w:sz w:val="18"/>
      </w:rPr>
    </w:pPr>
    <w:r w:rsidRPr="00555C50">
      <w:rPr>
        <w:rFonts w:ascii="Arial Black" w:hAnsi="Arial Black" w:cs="Arial"/>
        <w:b/>
        <w:sz w:val="14"/>
        <w:szCs w:val="14"/>
      </w:rPr>
      <w:t xml:space="preserve">SECRETARÍA </w:t>
    </w:r>
    <w:r>
      <w:rPr>
        <w:rFonts w:ascii="Arial Black" w:hAnsi="Arial Black" w:cs="Arial"/>
        <w:b/>
        <w:sz w:val="14"/>
        <w:szCs w:val="14"/>
      </w:rPr>
      <w:t xml:space="preserve">ACADÉMICA </w:t>
    </w:r>
  </w:p>
  <w:p w:rsidR="0063621B" w:rsidRPr="0060360D" w:rsidRDefault="0063621B" w:rsidP="0063621B">
    <w:pPr>
      <w:pStyle w:val="Encabezado"/>
      <w:tabs>
        <w:tab w:val="clear" w:pos="4252"/>
        <w:tab w:val="clear" w:pos="8504"/>
        <w:tab w:val="left" w:pos="1615"/>
      </w:tabs>
      <w:rPr>
        <w:rFonts w:ascii="Arial" w:hAnsi="Arial" w:cs="Arial"/>
        <w:b/>
        <w:sz w:val="18"/>
      </w:rPr>
    </w:pPr>
    <w:r>
      <w:rPr>
        <w:rFonts w:ascii="Arial" w:hAnsi="Arial" w:cs="Arial"/>
        <w:b/>
        <w:sz w:val="18"/>
      </w:rPr>
      <w:t xml:space="preserve">____________________________________________________________________________________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8D9"/>
    <w:rsid w:val="00002E69"/>
    <w:rsid w:val="00082DC3"/>
    <w:rsid w:val="00371575"/>
    <w:rsid w:val="003A1FD6"/>
    <w:rsid w:val="00464405"/>
    <w:rsid w:val="00465180"/>
    <w:rsid w:val="005E08D9"/>
    <w:rsid w:val="0063621B"/>
    <w:rsid w:val="006B455B"/>
    <w:rsid w:val="00721FE0"/>
    <w:rsid w:val="008928BE"/>
    <w:rsid w:val="00B7609A"/>
    <w:rsid w:val="00CC4530"/>
    <w:rsid w:val="00DD2427"/>
    <w:rsid w:val="00DF42CF"/>
    <w:rsid w:val="00EA0CCA"/>
    <w:rsid w:val="00EE0E2B"/>
    <w:rsid w:val="00FB07E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65337-A53E-41BA-AF72-A83C9B54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8D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621B"/>
    <w:pPr>
      <w:tabs>
        <w:tab w:val="center" w:pos="4252"/>
        <w:tab w:val="right" w:pos="8504"/>
      </w:tabs>
    </w:pPr>
  </w:style>
  <w:style w:type="character" w:customStyle="1" w:styleId="EncabezadoCar">
    <w:name w:val="Encabezado Car"/>
    <w:basedOn w:val="Fuentedeprrafopredeter"/>
    <w:link w:val="Encabezado"/>
    <w:uiPriority w:val="99"/>
    <w:rsid w:val="0063621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3621B"/>
    <w:pPr>
      <w:tabs>
        <w:tab w:val="center" w:pos="4252"/>
        <w:tab w:val="right" w:pos="8504"/>
      </w:tabs>
    </w:pPr>
  </w:style>
  <w:style w:type="character" w:customStyle="1" w:styleId="PiedepginaCar">
    <w:name w:val="Pie de página Car"/>
    <w:basedOn w:val="Fuentedeprrafopredeter"/>
    <w:link w:val="Piedepgina"/>
    <w:uiPriority w:val="99"/>
    <w:rsid w:val="0063621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614</Words>
  <Characters>3383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2017-06-28T21:14:00Z</dcterms:created>
  <dcterms:modified xsi:type="dcterms:W3CDTF">2017-06-28T21:14:00Z</dcterms:modified>
</cp:coreProperties>
</file>