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CC" w:rsidRDefault="00BB60CC" w:rsidP="003E576E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E576E" w:rsidRPr="00ED654C" w:rsidRDefault="003E576E" w:rsidP="003E576E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 xml:space="preserve">Callao, 24 de Marzo </w:t>
      </w:r>
      <w:r w:rsidRPr="00ED654C">
        <w:rPr>
          <w:rFonts w:ascii="Arial Narrow" w:hAnsi="Arial Narrow"/>
        </w:rPr>
        <w:t xml:space="preserve">del </w:t>
      </w:r>
      <w:r w:rsidRPr="00ED654C">
        <w:rPr>
          <w:rFonts w:ascii="Arial Narrow" w:hAnsi="Arial Narrow"/>
          <w:lang w:val="es-MX"/>
        </w:rPr>
        <w:t>2017.</w:t>
      </w:r>
    </w:p>
    <w:p w:rsidR="003E576E" w:rsidRPr="00ED654C" w:rsidRDefault="003E576E" w:rsidP="003E576E">
      <w:pPr>
        <w:jc w:val="both"/>
        <w:rPr>
          <w:rFonts w:ascii="Arial Narrow" w:hAnsi="Arial Narrow"/>
          <w:lang w:val="es-MX"/>
        </w:rPr>
      </w:pPr>
    </w:p>
    <w:p w:rsidR="003E576E" w:rsidRPr="00ED654C" w:rsidRDefault="003E576E" w:rsidP="003E576E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>Señor:</w:t>
      </w:r>
    </w:p>
    <w:p w:rsidR="003E576E" w:rsidRPr="00ED654C" w:rsidRDefault="003E576E" w:rsidP="003E576E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E576E" w:rsidRPr="00ED654C" w:rsidRDefault="003E576E" w:rsidP="003E576E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>Presente.-</w:t>
      </w:r>
      <w:r w:rsidRPr="00ED654C">
        <w:rPr>
          <w:rFonts w:ascii="Arial Narrow" w:hAnsi="Arial Narrow"/>
          <w:lang w:val="es-MX"/>
        </w:rPr>
        <w:tab/>
      </w:r>
    </w:p>
    <w:p w:rsidR="003E576E" w:rsidRPr="00ED654C" w:rsidRDefault="003E576E" w:rsidP="003E576E">
      <w:pPr>
        <w:ind w:left="708"/>
        <w:jc w:val="both"/>
        <w:rPr>
          <w:rFonts w:ascii="Arial Narrow" w:hAnsi="Arial Narrow"/>
          <w:lang w:val="es-MX"/>
        </w:rPr>
      </w:pPr>
    </w:p>
    <w:p w:rsidR="003E576E" w:rsidRPr="00ED654C" w:rsidRDefault="003E576E" w:rsidP="003E576E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 xml:space="preserve">Con fecha 24 de marzo </w:t>
      </w:r>
      <w:r w:rsidRPr="00ED654C">
        <w:rPr>
          <w:rFonts w:ascii="Arial Narrow" w:hAnsi="Arial Narrow"/>
        </w:rPr>
        <w:t xml:space="preserve">del </w:t>
      </w:r>
      <w:r w:rsidRPr="00ED654C">
        <w:rPr>
          <w:rFonts w:ascii="Arial Narrow" w:hAnsi="Arial Narrow"/>
          <w:lang w:val="es-MX"/>
        </w:rPr>
        <w:t>2017 se ha expedido la siguiente Resolución:</w:t>
      </w:r>
    </w:p>
    <w:p w:rsidR="003E576E" w:rsidRPr="00ED654C" w:rsidRDefault="003E576E" w:rsidP="003E576E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ED654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ED654C">
        <w:rPr>
          <w:rFonts w:ascii="Arial Narrow" w:hAnsi="Arial Narrow"/>
          <w:b/>
          <w:u w:val="single"/>
          <w:lang w:val="es-MX"/>
        </w:rPr>
        <w:t>Nº 38</w:t>
      </w:r>
      <w:r>
        <w:rPr>
          <w:rFonts w:ascii="Arial Narrow" w:hAnsi="Arial Narrow"/>
          <w:b/>
          <w:u w:val="single"/>
          <w:lang w:val="es-MX"/>
        </w:rPr>
        <w:t>8</w:t>
      </w:r>
      <w:r w:rsidRPr="00ED654C">
        <w:rPr>
          <w:rFonts w:ascii="Arial Narrow" w:hAnsi="Arial Narrow"/>
          <w:b/>
          <w:u w:val="single"/>
          <w:lang w:val="es-MX"/>
        </w:rPr>
        <w:t>-2017-CF/FCS</w:t>
      </w:r>
      <w:r w:rsidRPr="00ED654C">
        <w:rPr>
          <w:rFonts w:ascii="Arial Narrow" w:hAnsi="Arial Narrow"/>
          <w:b/>
          <w:lang w:val="es-MX"/>
        </w:rPr>
        <w:t xml:space="preserve">.- Callao, Marzo 24 del 2017.- EL </w:t>
      </w:r>
      <w:r w:rsidRPr="00ED654C">
        <w:rPr>
          <w:rFonts w:ascii="Arial Narrow" w:hAnsi="Arial Narrow"/>
          <w:b/>
          <w:caps/>
          <w:lang w:val="es-MX"/>
        </w:rPr>
        <w:t>consejo de facultad</w:t>
      </w:r>
      <w:r w:rsidRPr="00ED654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643EE7" w:rsidRPr="00EC7A17" w:rsidRDefault="00643EE7" w:rsidP="00643EE7">
      <w:pPr>
        <w:jc w:val="both"/>
        <w:rPr>
          <w:rFonts w:ascii="Arial Narrow" w:hAnsi="Arial Narrow"/>
          <w:b/>
          <w:color w:val="000000" w:themeColor="text1"/>
          <w:lang w:val="es-MX"/>
        </w:rPr>
      </w:pPr>
    </w:p>
    <w:p w:rsidR="00643EE7" w:rsidRPr="00EC7A17" w:rsidRDefault="0090041A" w:rsidP="00643EE7">
      <w:pPr>
        <w:jc w:val="both"/>
        <w:rPr>
          <w:rFonts w:ascii="Arial Narrow" w:hAnsi="Arial Narrow"/>
          <w:color w:val="000000" w:themeColor="text1"/>
        </w:rPr>
      </w:pPr>
      <w:r w:rsidRPr="00EC7A17">
        <w:rPr>
          <w:rFonts w:ascii="Arial Narrow" w:hAnsi="Arial Narrow"/>
        </w:rPr>
        <w:t>Visto el Oficio Nº 0</w:t>
      </w:r>
      <w:r w:rsidR="00EF0138">
        <w:rPr>
          <w:rFonts w:ascii="Arial Narrow" w:hAnsi="Arial Narrow"/>
        </w:rPr>
        <w:t>1</w:t>
      </w:r>
      <w:r w:rsidRPr="00EC7A17">
        <w:rPr>
          <w:rFonts w:ascii="Arial Narrow" w:hAnsi="Arial Narrow"/>
        </w:rPr>
        <w:t>4-201</w:t>
      </w:r>
      <w:r w:rsidR="00EF0138">
        <w:rPr>
          <w:rFonts w:ascii="Arial Narrow" w:hAnsi="Arial Narrow"/>
        </w:rPr>
        <w:t>7</w:t>
      </w:r>
      <w:r w:rsidRPr="00EC7A17">
        <w:rPr>
          <w:rFonts w:ascii="Arial Narrow" w:hAnsi="Arial Narrow"/>
        </w:rPr>
        <w:t>-</w:t>
      </w:r>
      <w:r w:rsidR="00EF0138" w:rsidRPr="00EF0138">
        <w:rPr>
          <w:rFonts w:ascii="Arial Narrow" w:hAnsi="Arial Narrow"/>
        </w:rPr>
        <w:t xml:space="preserve"> </w:t>
      </w:r>
      <w:r w:rsidR="00EF0138" w:rsidRPr="00EC7A17">
        <w:rPr>
          <w:rFonts w:ascii="Arial Narrow" w:hAnsi="Arial Narrow"/>
        </w:rPr>
        <w:t>FCS</w:t>
      </w:r>
      <w:r w:rsidR="00EF0138">
        <w:rPr>
          <w:rFonts w:ascii="Arial Narrow" w:hAnsi="Arial Narrow"/>
        </w:rPr>
        <w:t>/</w:t>
      </w:r>
      <w:r w:rsidRPr="00EC7A17">
        <w:rPr>
          <w:rFonts w:ascii="Arial Narrow" w:hAnsi="Arial Narrow"/>
        </w:rPr>
        <w:t xml:space="preserve">DEPEF de fecha </w:t>
      </w:r>
      <w:r w:rsidR="00EF0138">
        <w:rPr>
          <w:rFonts w:ascii="Arial Narrow" w:hAnsi="Arial Narrow"/>
        </w:rPr>
        <w:t>23</w:t>
      </w:r>
      <w:r w:rsidRPr="00EC7A17">
        <w:rPr>
          <w:rFonts w:ascii="Arial Narrow" w:hAnsi="Arial Narrow"/>
        </w:rPr>
        <w:t xml:space="preserve"> de </w:t>
      </w:r>
      <w:r w:rsidR="00EF0138">
        <w:rPr>
          <w:rFonts w:ascii="Arial Narrow" w:hAnsi="Arial Narrow"/>
        </w:rPr>
        <w:t>marzo</w:t>
      </w:r>
      <w:r w:rsidRPr="00EC7A17">
        <w:rPr>
          <w:rFonts w:ascii="Arial Narrow" w:hAnsi="Arial Narrow"/>
        </w:rPr>
        <w:t xml:space="preserve"> del 201</w:t>
      </w:r>
      <w:r w:rsidR="00EF0138">
        <w:rPr>
          <w:rFonts w:ascii="Arial Narrow" w:hAnsi="Arial Narrow"/>
        </w:rPr>
        <w:t>7</w:t>
      </w:r>
      <w:r w:rsidRPr="00EC7A17">
        <w:rPr>
          <w:rFonts w:ascii="Arial Narrow" w:hAnsi="Arial Narrow"/>
        </w:rPr>
        <w:t xml:space="preserve">, mediante el cual la </w:t>
      </w:r>
      <w:r w:rsidRPr="00EC7A17">
        <w:rPr>
          <w:rFonts w:ascii="Arial Narrow" w:hAnsi="Arial Narrow"/>
          <w:b/>
        </w:rPr>
        <w:t>Dra. Lindomira Castro Llaja</w:t>
      </w:r>
      <w:r w:rsidRPr="00EC7A17">
        <w:rPr>
          <w:rFonts w:ascii="Arial Narrow" w:hAnsi="Arial Narrow"/>
        </w:rPr>
        <w:t>, Directora de la Escuela Profesional de Educación Física</w:t>
      </w:r>
      <w:r w:rsidR="00643EE7" w:rsidRPr="00EC7A17">
        <w:rPr>
          <w:rFonts w:ascii="Arial Narrow" w:hAnsi="Arial Narrow"/>
          <w:color w:val="000000" w:themeColor="text1"/>
        </w:rPr>
        <w:t>, remite los Sílabos de las Asignaturas de la Escuela Profesional de E</w:t>
      </w:r>
      <w:r w:rsidR="006A4D2A" w:rsidRPr="00EC7A17">
        <w:rPr>
          <w:rFonts w:ascii="Arial Narrow" w:hAnsi="Arial Narrow"/>
          <w:color w:val="000000" w:themeColor="text1"/>
        </w:rPr>
        <w:t xml:space="preserve">ducación Física </w:t>
      </w:r>
      <w:r w:rsidR="00643EE7" w:rsidRPr="00EC7A17">
        <w:rPr>
          <w:rFonts w:ascii="Arial Narrow" w:hAnsi="Arial Narrow"/>
          <w:color w:val="000000" w:themeColor="text1"/>
        </w:rPr>
        <w:t>correspond</w:t>
      </w:r>
      <w:r w:rsidR="006F1294" w:rsidRPr="00EC7A17">
        <w:rPr>
          <w:rFonts w:ascii="Arial Narrow" w:hAnsi="Arial Narrow"/>
          <w:color w:val="000000" w:themeColor="text1"/>
        </w:rPr>
        <w:t>iente al Semestre Académico 201</w:t>
      </w:r>
      <w:r w:rsidR="00EF0138">
        <w:rPr>
          <w:rFonts w:ascii="Arial Narrow" w:hAnsi="Arial Narrow"/>
          <w:color w:val="000000" w:themeColor="text1"/>
        </w:rPr>
        <w:t>7</w:t>
      </w:r>
      <w:r w:rsidR="006F1294" w:rsidRPr="00EC7A17">
        <w:rPr>
          <w:rFonts w:ascii="Arial Narrow" w:hAnsi="Arial Narrow"/>
          <w:color w:val="000000" w:themeColor="text1"/>
        </w:rPr>
        <w:t>-</w:t>
      </w:r>
      <w:r w:rsidR="00EF0138">
        <w:rPr>
          <w:rFonts w:ascii="Arial Narrow" w:hAnsi="Arial Narrow"/>
          <w:color w:val="000000" w:themeColor="text1"/>
        </w:rPr>
        <w:t>A</w:t>
      </w:r>
      <w:r w:rsidR="00643EE7" w:rsidRPr="00EC7A17">
        <w:rPr>
          <w:rFonts w:ascii="Arial Narrow" w:hAnsi="Arial Narrow"/>
          <w:color w:val="000000" w:themeColor="text1"/>
        </w:rPr>
        <w:t>.</w:t>
      </w:r>
    </w:p>
    <w:p w:rsidR="00643EE7" w:rsidRPr="00EC7A17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643EE7" w:rsidRPr="00EC7A17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  <w:r w:rsidRPr="00EC7A17">
        <w:rPr>
          <w:rFonts w:ascii="Arial Narrow" w:hAnsi="Arial Narrow"/>
          <w:b/>
          <w:color w:val="000000" w:themeColor="text1"/>
        </w:rPr>
        <w:t>CONSIDERANDO:</w:t>
      </w:r>
    </w:p>
    <w:p w:rsidR="00C80A88" w:rsidRPr="00EC7A17" w:rsidRDefault="00C80A88" w:rsidP="00C80A88">
      <w:pPr>
        <w:jc w:val="both"/>
        <w:rPr>
          <w:rFonts w:ascii="Arial Narrow" w:hAnsi="Arial Narrow"/>
        </w:rPr>
      </w:pPr>
    </w:p>
    <w:p w:rsidR="00C80A88" w:rsidRPr="00EC7A17" w:rsidRDefault="00C80A88" w:rsidP="00C80A88">
      <w:pPr>
        <w:jc w:val="both"/>
        <w:rPr>
          <w:rFonts w:ascii="Arial Narrow" w:hAnsi="Arial Narrow"/>
        </w:rPr>
      </w:pPr>
      <w:r w:rsidRPr="00EC7A17">
        <w:rPr>
          <w:rFonts w:ascii="Arial Narrow" w:hAnsi="Arial Narrow"/>
        </w:rPr>
        <w:t xml:space="preserve">Que, de conformidad al Art. 71° del Estatuto de la Universidad Nacional del Callao, los Departamentos Académicos, son unidades de servicio académico que reúnen a los docentes de disciplinas afines con la finalidad de estudiar, investigar y actualizar contenidos, mejorar estrategias pedagógicas y preparar los sílabos por cursos o materias, a requerimiento de las Escuelas Profesionales. Cada departamento se integra a una Facultad sin perjuicio de su función de brindar servicios a otras Facultades. </w:t>
      </w:r>
    </w:p>
    <w:p w:rsidR="00643EE7" w:rsidRPr="00EC7A17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C80A88" w:rsidRPr="00EC7A17" w:rsidRDefault="00C80A88" w:rsidP="00CF457C">
      <w:pPr>
        <w:jc w:val="both"/>
        <w:rPr>
          <w:rFonts w:ascii="Arial Narrow" w:hAnsi="Arial Narrow"/>
          <w:color w:val="000000" w:themeColor="text1"/>
        </w:rPr>
      </w:pPr>
      <w:r w:rsidRPr="00EC7A17">
        <w:rPr>
          <w:rFonts w:ascii="Arial Narrow" w:hAnsi="Arial Narrow"/>
          <w:color w:val="000000" w:themeColor="text1"/>
        </w:rPr>
        <w:t xml:space="preserve">Que, dentro de las atribuciones del Director del Departamento Académico es “Coordinar con los docentes la preparación de los sílabos, programas y guías de prácticas y de laboratorio de las diferentes asignaturas a requerimiento de las Escuelas Profesionales” de acuerdo al </w:t>
      </w:r>
      <w:r w:rsidRPr="00EC7A17">
        <w:rPr>
          <w:rFonts w:ascii="Arial Narrow" w:hAnsi="Arial Narrow"/>
        </w:rPr>
        <w:t xml:space="preserve">Art. 73° inciso 73.4 del Estatuto de la Universidad Nacional del Callao. </w:t>
      </w:r>
      <w:r w:rsidRPr="00EC7A17">
        <w:rPr>
          <w:rFonts w:ascii="Arial Narrow" w:hAnsi="Arial Narrow"/>
          <w:color w:val="000000" w:themeColor="text1"/>
        </w:rPr>
        <w:t xml:space="preserve"> </w:t>
      </w:r>
    </w:p>
    <w:p w:rsidR="00C80A88" w:rsidRPr="00EC7A17" w:rsidRDefault="00C80A88" w:rsidP="00CF457C">
      <w:pPr>
        <w:jc w:val="both"/>
        <w:rPr>
          <w:rFonts w:ascii="Arial Narrow" w:hAnsi="Arial Narrow"/>
          <w:color w:val="000000" w:themeColor="text1"/>
        </w:rPr>
      </w:pPr>
    </w:p>
    <w:p w:rsidR="003E576E" w:rsidRPr="006E3E2C" w:rsidRDefault="003E576E" w:rsidP="003E576E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 xml:space="preserve">Estando a lo acordado por el Consejo de Facultad de la Facultad de Ciencias de la Salud, en su Sesión </w:t>
      </w:r>
      <w:r>
        <w:rPr>
          <w:rFonts w:ascii="Arial Narrow" w:hAnsi="Arial Narrow"/>
          <w:color w:val="000000" w:themeColor="text1"/>
        </w:rPr>
        <w:t xml:space="preserve">Extra </w:t>
      </w:r>
      <w:r w:rsidRPr="006E3E2C">
        <w:rPr>
          <w:rFonts w:ascii="Arial Narrow" w:hAnsi="Arial Narrow"/>
          <w:color w:val="000000" w:themeColor="text1"/>
        </w:rPr>
        <w:t xml:space="preserve">Ordinaria del </w:t>
      </w:r>
      <w:r w:rsidRPr="00ED654C">
        <w:rPr>
          <w:rFonts w:ascii="Arial Narrow" w:hAnsi="Arial Narrow"/>
          <w:lang w:val="es-MX"/>
        </w:rPr>
        <w:t xml:space="preserve">24 de Marzo </w:t>
      </w:r>
      <w:r w:rsidRPr="00ED654C">
        <w:rPr>
          <w:rFonts w:ascii="Arial Narrow" w:hAnsi="Arial Narrow"/>
        </w:rPr>
        <w:t xml:space="preserve">del </w:t>
      </w:r>
      <w:r w:rsidRPr="00ED654C">
        <w:rPr>
          <w:rFonts w:ascii="Arial Narrow" w:hAnsi="Arial Narrow"/>
          <w:lang w:val="es-MX"/>
        </w:rPr>
        <w:t>2017</w:t>
      </w:r>
      <w:r w:rsidRPr="006E3E2C">
        <w:rPr>
          <w:rFonts w:ascii="Arial Narrow" w:hAnsi="Arial Narrow"/>
          <w:color w:val="000000" w:themeColor="text1"/>
        </w:rPr>
        <w:t>,y en uso de las atribuciones que le confiere el Art. 180º  inc. “180.4” del Estatuto de la Universidad Nacional del Callao.</w:t>
      </w:r>
    </w:p>
    <w:p w:rsidR="003E576E" w:rsidRDefault="003E576E" w:rsidP="00CF457C">
      <w:pPr>
        <w:jc w:val="both"/>
        <w:rPr>
          <w:rFonts w:ascii="Arial Narrow" w:hAnsi="Arial Narrow"/>
          <w:color w:val="000000" w:themeColor="text1"/>
        </w:rPr>
      </w:pPr>
    </w:p>
    <w:p w:rsidR="00643EE7" w:rsidRPr="00EC7A17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  <w:r w:rsidRPr="00EC7A17">
        <w:rPr>
          <w:rFonts w:ascii="Arial Narrow" w:hAnsi="Arial Narrow"/>
          <w:b/>
          <w:color w:val="000000" w:themeColor="text1"/>
        </w:rPr>
        <w:t>RESUELVE:</w:t>
      </w:r>
    </w:p>
    <w:p w:rsidR="00643EE7" w:rsidRPr="00EC7A17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5C7A04" w:rsidRPr="005C7A04" w:rsidRDefault="00643EE7" w:rsidP="005C7A04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5C7A04">
        <w:rPr>
          <w:rFonts w:ascii="Arial Narrow" w:hAnsi="Arial Narrow"/>
          <w:color w:val="000000" w:themeColor="text1"/>
        </w:rPr>
        <w:t>1°</w:t>
      </w:r>
      <w:r w:rsidR="005C7A04">
        <w:rPr>
          <w:rFonts w:ascii="Arial Narrow" w:hAnsi="Arial Narrow"/>
          <w:color w:val="000000" w:themeColor="text1"/>
        </w:rPr>
        <w:t xml:space="preserve"> </w:t>
      </w:r>
      <w:r w:rsidR="005C7A04">
        <w:rPr>
          <w:rFonts w:ascii="Arial Narrow" w:hAnsi="Arial Narrow"/>
          <w:color w:val="000000" w:themeColor="text1"/>
        </w:rPr>
        <w:tab/>
      </w:r>
      <w:r w:rsidR="005C7A04" w:rsidRPr="005C7A04">
        <w:rPr>
          <w:rFonts w:ascii="Arial Narrow" w:hAnsi="Arial Narrow"/>
          <w:color w:val="000000" w:themeColor="text1"/>
        </w:rPr>
        <w:t xml:space="preserve">Aprobar los Sílabos de 64 Asignaturas de la </w:t>
      </w:r>
      <w:proofErr w:type="spellStart"/>
      <w:r w:rsidR="005C7A04" w:rsidRPr="005C7A04">
        <w:rPr>
          <w:rFonts w:ascii="Arial Narrow" w:hAnsi="Arial Narrow"/>
          <w:color w:val="000000" w:themeColor="text1"/>
        </w:rPr>
        <w:t>Curricula</w:t>
      </w:r>
      <w:proofErr w:type="spellEnd"/>
      <w:r w:rsidR="005C7A04" w:rsidRPr="005C7A04">
        <w:rPr>
          <w:rFonts w:ascii="Arial Narrow" w:hAnsi="Arial Narrow"/>
          <w:color w:val="000000" w:themeColor="text1"/>
        </w:rPr>
        <w:t xml:space="preserve"> Nueva y Antigua de la Escuela Profesional de Educación Física de la Facultad Cien</w:t>
      </w:r>
      <w:bookmarkStart w:id="0" w:name="_GoBack"/>
      <w:bookmarkEnd w:id="0"/>
      <w:r w:rsidR="005C7A04" w:rsidRPr="005C7A04">
        <w:rPr>
          <w:rFonts w:ascii="Arial Narrow" w:hAnsi="Arial Narrow"/>
          <w:color w:val="000000" w:themeColor="text1"/>
        </w:rPr>
        <w:t>cias de la Salud, correspondiente al Semestre Académico 201</w:t>
      </w:r>
      <w:r w:rsidR="008F6A79">
        <w:rPr>
          <w:rFonts w:ascii="Arial Narrow" w:hAnsi="Arial Narrow"/>
          <w:color w:val="000000" w:themeColor="text1"/>
        </w:rPr>
        <w:t>7</w:t>
      </w:r>
      <w:r w:rsidR="005C7A04" w:rsidRPr="005C7A04">
        <w:rPr>
          <w:rFonts w:ascii="Arial Narrow" w:hAnsi="Arial Narrow"/>
          <w:color w:val="000000" w:themeColor="text1"/>
        </w:rPr>
        <w:t>-</w:t>
      </w:r>
      <w:r w:rsidR="008F6A79">
        <w:rPr>
          <w:rFonts w:ascii="Arial Narrow" w:hAnsi="Arial Narrow"/>
          <w:color w:val="000000" w:themeColor="text1"/>
        </w:rPr>
        <w:t>A</w:t>
      </w:r>
      <w:r w:rsidR="005C7A04" w:rsidRPr="005C7A04">
        <w:rPr>
          <w:rFonts w:ascii="Arial Narrow" w:hAnsi="Arial Narrow"/>
          <w:color w:val="000000" w:themeColor="text1"/>
        </w:rPr>
        <w:t>, que a continuación se detalla:</w:t>
      </w:r>
    </w:p>
    <w:p w:rsidR="005C7A04" w:rsidRPr="005C7A04" w:rsidRDefault="005C7A04" w:rsidP="005C7A04">
      <w:pPr>
        <w:jc w:val="both"/>
        <w:rPr>
          <w:rFonts w:ascii="Arial Narrow" w:hAnsi="Arial Narrow"/>
          <w:color w:val="000000" w:themeColor="text1"/>
        </w:rPr>
      </w:pPr>
      <w:r w:rsidRPr="005C7A04">
        <w:rPr>
          <w:rFonts w:ascii="Arial Narrow" w:hAnsi="Arial Narrow"/>
          <w:color w:val="000000" w:themeColor="text1"/>
        </w:rPr>
        <w:tab/>
      </w:r>
    </w:p>
    <w:p w:rsidR="005C7A04" w:rsidRDefault="005C7A04" w:rsidP="005C7A04">
      <w:pPr>
        <w:ind w:firstLine="284"/>
        <w:jc w:val="both"/>
        <w:rPr>
          <w:rFonts w:ascii="Arial Narrow" w:hAnsi="Arial Narrow"/>
          <w:b/>
          <w:color w:val="000000" w:themeColor="text1"/>
        </w:rPr>
      </w:pPr>
      <w:r w:rsidRPr="005C7A04">
        <w:rPr>
          <w:rFonts w:ascii="Arial Narrow" w:hAnsi="Arial Narrow"/>
          <w:b/>
          <w:color w:val="000000" w:themeColor="text1"/>
        </w:rPr>
        <w:t>NUEVA CURRICULA</w:t>
      </w:r>
    </w:p>
    <w:p w:rsidR="005C7A04" w:rsidRPr="005C7A04" w:rsidRDefault="005C7A04" w:rsidP="005C7A04">
      <w:pPr>
        <w:ind w:firstLine="284"/>
        <w:jc w:val="both"/>
        <w:rPr>
          <w:rFonts w:ascii="Arial Narrow" w:hAnsi="Arial Narrow"/>
          <w:b/>
          <w:color w:val="000000" w:themeColor="text1"/>
        </w:rPr>
      </w:pP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Antropología y Sociología.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Biología.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Fisiología e Historia de la Educación.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Lengua y Comunicación.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Matemática.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Metodología del Trabajo Universitario.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Química General y Orgánica.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Anatomía.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lastRenderedPageBreak/>
        <w:t>Bioquímica.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Bioética y Deontología.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Epistemología.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Educación para la Salud.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Psicología.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Biofísica.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 xml:space="preserve">Fisiología 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5C7A04">
        <w:rPr>
          <w:rFonts w:ascii="Arial Narrow" w:hAnsi="Arial Narrow"/>
        </w:rPr>
        <w:t>Cineantropometría</w:t>
      </w:r>
      <w:proofErr w:type="spellEnd"/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Aprendizaje de la gimnasia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Psicomotricidad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 la educación física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Geografía Económica.</w:t>
      </w:r>
    </w:p>
    <w:p w:rsidR="005C7A04" w:rsidRPr="005C7A04" w:rsidRDefault="005C7A04" w:rsidP="005C7A0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Bioestadística</w:t>
      </w:r>
    </w:p>
    <w:p w:rsidR="005C7A04" w:rsidRPr="005C7A04" w:rsidRDefault="005C7A04" w:rsidP="005C7A04">
      <w:pPr>
        <w:ind w:left="644"/>
        <w:jc w:val="both"/>
        <w:rPr>
          <w:rFonts w:ascii="Arial Narrow" w:hAnsi="Arial Narrow"/>
          <w:color w:val="FF0000"/>
        </w:rPr>
      </w:pPr>
    </w:p>
    <w:p w:rsidR="005C7A04" w:rsidRDefault="005C7A04" w:rsidP="005C7A04">
      <w:pPr>
        <w:ind w:firstLine="284"/>
        <w:jc w:val="both"/>
        <w:rPr>
          <w:rFonts w:ascii="Arial Narrow" w:hAnsi="Arial Narrow"/>
          <w:b/>
        </w:rPr>
      </w:pPr>
      <w:r w:rsidRPr="005C7A04">
        <w:rPr>
          <w:rFonts w:ascii="Arial Narrow" w:hAnsi="Arial Narrow"/>
          <w:b/>
        </w:rPr>
        <w:t>ANTIGUA CURRICULA</w:t>
      </w:r>
    </w:p>
    <w:p w:rsidR="005C7A04" w:rsidRPr="005C7A04" w:rsidRDefault="005C7A04" w:rsidP="005C7A04">
      <w:pPr>
        <w:ind w:firstLine="284"/>
        <w:jc w:val="both"/>
        <w:rPr>
          <w:rFonts w:ascii="Arial Narrow" w:hAnsi="Arial Narrow"/>
          <w:b/>
        </w:rPr>
      </w:pP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 la Gimnasia II.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del Atletismo 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Administración y Gestión de la Educación.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Juegos Motores y Tradicionales.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Fisiología del Esfuerzo Físico y el deporte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 la Educación Física II.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Constitución, Desarrollo y Defensa Nacional.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del Atletismo II.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del Futbol 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Construcción de Materiales Didácticos.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Actividad Física para la Salud en Poblaciones de Riesgo.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Aprendizaje Motor.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Proyectos Educativos y Deportivos.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proofErr w:type="spellStart"/>
      <w:r w:rsidRPr="005C7A04">
        <w:rPr>
          <w:rFonts w:ascii="Arial Narrow" w:hAnsi="Arial Narrow"/>
        </w:rPr>
        <w:t>Cineantropometría</w:t>
      </w:r>
      <w:proofErr w:type="spellEnd"/>
      <w:r w:rsidRPr="005C7A04">
        <w:rPr>
          <w:rFonts w:ascii="Arial Narrow" w:hAnsi="Arial Narrow"/>
        </w:rPr>
        <w:t>, Salud y Deporte.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del Voleibol 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del Futbol II.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Evaluación en Educación Física y el Deporte.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Tutoría y Orientación Educativo.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Actividad Física para la Salud en Poblaciones con Habilidades Diferentes.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Entrenamiento Deportivo.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Electivo 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del Voleibol II.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del Basquetbol 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Metodología de la Investigación.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Preparación Física y Salud.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Biomecánica Deportiva.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Práctica Profesional 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Electivo II.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del Basquetbol II.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 la Natación 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Tesis 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del Balonmano.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Electivo III.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Práctica Profesional II.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Didáctica de la Natación II.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lastRenderedPageBreak/>
        <w:t>Didáctica de las Danzas Peruanas.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Psicopedagogía del Deporte.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Práctica Profesional III.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Electivo IV.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Recreación y Campismo y uso del tiempo libre.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Legislación Deportiva y Educativa.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Práctica Profesional IV.</w:t>
      </w:r>
    </w:p>
    <w:p w:rsidR="005C7A04" w:rsidRPr="005C7A04" w:rsidRDefault="005C7A04" w:rsidP="005C7A04">
      <w:pPr>
        <w:pStyle w:val="Prrafodelista"/>
        <w:numPr>
          <w:ilvl w:val="0"/>
          <w:numId w:val="5"/>
        </w:numPr>
        <w:autoSpaceDE/>
        <w:autoSpaceDN/>
        <w:ind w:left="644"/>
        <w:jc w:val="both"/>
        <w:rPr>
          <w:rFonts w:ascii="Arial Narrow" w:hAnsi="Arial Narrow"/>
        </w:rPr>
      </w:pPr>
      <w:r w:rsidRPr="005C7A04">
        <w:rPr>
          <w:rFonts w:ascii="Arial Narrow" w:hAnsi="Arial Narrow"/>
        </w:rPr>
        <w:t>Educación y Entornos Virtuales.</w:t>
      </w:r>
    </w:p>
    <w:p w:rsidR="00EF0138" w:rsidRPr="005C7A04" w:rsidRDefault="00EF0138" w:rsidP="005C7A04">
      <w:pPr>
        <w:ind w:left="284" w:hanging="284"/>
        <w:jc w:val="both"/>
        <w:rPr>
          <w:rFonts w:ascii="Arial Narrow" w:hAnsi="Arial Narrow"/>
          <w:color w:val="000000" w:themeColor="text1"/>
        </w:rPr>
      </w:pPr>
    </w:p>
    <w:p w:rsidR="00643EE7" w:rsidRPr="00EC7A17" w:rsidRDefault="00643EE7" w:rsidP="000C6577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EC7A17">
        <w:rPr>
          <w:rFonts w:ascii="Arial Narrow" w:hAnsi="Arial Narrow"/>
          <w:color w:val="000000" w:themeColor="text1"/>
        </w:rPr>
        <w:t>2º</w:t>
      </w:r>
      <w:r w:rsidRPr="00EC7A17">
        <w:rPr>
          <w:rFonts w:ascii="Arial Narrow" w:hAnsi="Arial Narrow"/>
          <w:color w:val="000000" w:themeColor="text1"/>
        </w:rPr>
        <w:tab/>
        <w:t xml:space="preserve">Transcribir la presente Resolución a la Dirección de </w:t>
      </w:r>
      <w:r w:rsidR="004A34C2" w:rsidRPr="00EC7A17">
        <w:rPr>
          <w:rFonts w:ascii="Arial Narrow" w:hAnsi="Arial Narrow"/>
          <w:color w:val="000000" w:themeColor="text1"/>
        </w:rPr>
        <w:t xml:space="preserve">la </w:t>
      </w:r>
      <w:r w:rsidRPr="00EC7A17">
        <w:rPr>
          <w:rFonts w:ascii="Arial Narrow" w:hAnsi="Arial Narrow"/>
          <w:color w:val="000000" w:themeColor="text1"/>
        </w:rPr>
        <w:t xml:space="preserve">Escuela Profesional de Enfermería, </w:t>
      </w:r>
      <w:r w:rsidR="006E3E2C" w:rsidRPr="00EC7A17">
        <w:rPr>
          <w:rFonts w:ascii="Arial Narrow" w:hAnsi="Arial Narrow"/>
          <w:color w:val="000000" w:themeColor="text1"/>
        </w:rPr>
        <w:t xml:space="preserve">Dirección del </w:t>
      </w:r>
      <w:r w:rsidRPr="00EC7A17">
        <w:rPr>
          <w:rFonts w:ascii="Arial Narrow" w:hAnsi="Arial Narrow"/>
          <w:color w:val="000000" w:themeColor="text1"/>
        </w:rPr>
        <w:t>Departamento Académico de Enfermería para conocimiento y fines consiguientes.</w:t>
      </w:r>
    </w:p>
    <w:p w:rsidR="00643EE7" w:rsidRPr="00EC7A17" w:rsidRDefault="00643EE7" w:rsidP="00643EE7">
      <w:pPr>
        <w:jc w:val="both"/>
        <w:rPr>
          <w:rFonts w:ascii="Arial Narrow" w:hAnsi="Arial Narrow"/>
          <w:color w:val="000000" w:themeColor="text1"/>
        </w:rPr>
      </w:pPr>
    </w:p>
    <w:p w:rsidR="00C80A88" w:rsidRPr="00EC7A17" w:rsidRDefault="00C80A88" w:rsidP="00C80A88">
      <w:pPr>
        <w:jc w:val="both"/>
        <w:rPr>
          <w:rFonts w:ascii="Arial Narrow" w:hAnsi="Arial Narrow"/>
          <w:lang w:val="es-MX"/>
        </w:rPr>
      </w:pPr>
      <w:r w:rsidRPr="00EC7A17">
        <w:rPr>
          <w:rFonts w:ascii="Arial Narrow" w:hAnsi="Arial Narrow"/>
          <w:lang w:val="es-MX"/>
        </w:rPr>
        <w:t>Regístrese, comuníquese y cúmplase.</w:t>
      </w:r>
    </w:p>
    <w:p w:rsidR="00C80A88" w:rsidRPr="00EC7A17" w:rsidRDefault="00C80A88" w:rsidP="00C80A8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EC7A17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C80A88" w:rsidRPr="00EC7A17" w:rsidRDefault="00C80A88" w:rsidP="00C80A8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EC7A17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C80A88" w:rsidRPr="00EC7A17" w:rsidRDefault="00C80A88" w:rsidP="00C80A88">
      <w:pPr>
        <w:jc w:val="both"/>
        <w:rPr>
          <w:rFonts w:ascii="Arial Narrow" w:hAnsi="Arial Narrow"/>
          <w:lang w:val="es-MX"/>
        </w:rPr>
      </w:pPr>
    </w:p>
    <w:p w:rsidR="00C80A88" w:rsidRPr="00EC7A17" w:rsidRDefault="00C80A88" w:rsidP="00C80A88">
      <w:pPr>
        <w:jc w:val="both"/>
        <w:rPr>
          <w:rFonts w:ascii="Arial Narrow" w:hAnsi="Arial Narrow"/>
          <w:lang w:val="es-MX"/>
        </w:rPr>
      </w:pPr>
      <w:r w:rsidRPr="00EC7A17">
        <w:rPr>
          <w:rFonts w:ascii="Arial Narrow" w:hAnsi="Arial Narrow"/>
          <w:lang w:val="es-MX"/>
        </w:rPr>
        <w:t>Lo que transcribo a usted para los fines pertinentes.</w:t>
      </w:r>
    </w:p>
    <w:p w:rsidR="00C80A88" w:rsidRDefault="00C80A88" w:rsidP="00C80A88">
      <w:pPr>
        <w:jc w:val="both"/>
        <w:rPr>
          <w:rFonts w:ascii="Arial Narrow" w:hAnsi="Arial Narrow"/>
        </w:rPr>
      </w:pPr>
    </w:p>
    <w:p w:rsidR="00EC7A17" w:rsidRDefault="00EC7A17" w:rsidP="00C80A88">
      <w:pPr>
        <w:jc w:val="both"/>
        <w:rPr>
          <w:rFonts w:ascii="Arial Narrow" w:hAnsi="Arial Narrow"/>
        </w:rPr>
      </w:pPr>
    </w:p>
    <w:p w:rsidR="00EC7A17" w:rsidRPr="00EC7A17" w:rsidRDefault="00EC7A17" w:rsidP="00C80A88">
      <w:pPr>
        <w:jc w:val="both"/>
        <w:rPr>
          <w:rFonts w:ascii="Arial Narrow" w:hAnsi="Arial Narrow"/>
        </w:rPr>
      </w:pPr>
    </w:p>
    <w:p w:rsidR="00C80A88" w:rsidRPr="00EC7A17" w:rsidRDefault="00C80A88" w:rsidP="00C80A88">
      <w:pPr>
        <w:jc w:val="both"/>
        <w:rPr>
          <w:rFonts w:ascii="Arial Narrow" w:hAnsi="Arial Narrow"/>
        </w:rPr>
      </w:pPr>
    </w:p>
    <w:p w:rsidR="00C80A88" w:rsidRPr="00B21D04" w:rsidRDefault="00C80A88" w:rsidP="00C80A88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CF5161" w:rsidRDefault="00C80A88" w:rsidP="001B5E68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CF5161" w:rsidSect="00EC7A17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D5" w:rsidRDefault="004903D5" w:rsidP="006F1294">
      <w:r>
        <w:separator/>
      </w:r>
    </w:p>
  </w:endnote>
  <w:endnote w:type="continuationSeparator" w:id="0">
    <w:p w:rsidR="004903D5" w:rsidRDefault="004903D5" w:rsidP="006F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D5" w:rsidRDefault="004903D5" w:rsidP="006F1294">
      <w:r>
        <w:separator/>
      </w:r>
    </w:p>
  </w:footnote>
  <w:footnote w:type="continuationSeparator" w:id="0">
    <w:p w:rsidR="004903D5" w:rsidRDefault="004903D5" w:rsidP="006F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94" w:rsidRPr="001F3EA1" w:rsidRDefault="006F1294" w:rsidP="006F1294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908F875" wp14:editId="18309CAA">
          <wp:simplePos x="0" y="0"/>
          <wp:positionH relativeFrom="column">
            <wp:posOffset>234696</wp:posOffset>
          </wp:positionH>
          <wp:positionV relativeFrom="paragraph">
            <wp:posOffset>-218694</wp:posOffset>
          </wp:positionV>
          <wp:extent cx="525145" cy="661670"/>
          <wp:effectExtent l="19050" t="0" r="825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F1294" w:rsidRDefault="006F1294" w:rsidP="006F1294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F1294" w:rsidRDefault="00C80A88" w:rsidP="00C80A88">
    <w:pPr>
      <w:pStyle w:val="Encabezado"/>
      <w:jc w:val="center"/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>
      <w:rPr>
        <w:rFonts w:ascii="Eras Bold ITC" w:hAnsi="Eras Bold ITC"/>
        <w:b/>
        <w:sz w:val="16"/>
        <w:szCs w:val="16"/>
      </w:rPr>
      <w:t xml:space="preserve">ACADÉMICA </w:t>
    </w:r>
    <w:r w:rsidR="006F1294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B72"/>
    <w:multiLevelType w:val="hybridMultilevel"/>
    <w:tmpl w:val="3B802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FC7"/>
    <w:multiLevelType w:val="hybridMultilevel"/>
    <w:tmpl w:val="28F0D6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0C01"/>
    <w:multiLevelType w:val="hybridMultilevel"/>
    <w:tmpl w:val="537EA2CA"/>
    <w:lvl w:ilvl="0" w:tplc="E286DE08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FBD0FD4"/>
    <w:multiLevelType w:val="hybridMultilevel"/>
    <w:tmpl w:val="C7AEFE4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5A3E6B"/>
    <w:multiLevelType w:val="hybridMultilevel"/>
    <w:tmpl w:val="BE12690A"/>
    <w:lvl w:ilvl="0" w:tplc="280A000F">
      <w:start w:val="1"/>
      <w:numFmt w:val="decimal"/>
      <w:lvlText w:val="%1."/>
      <w:lvlJc w:val="left"/>
      <w:pPr>
        <w:ind w:left="1212" w:hanging="360"/>
      </w:pPr>
    </w:lvl>
    <w:lvl w:ilvl="1" w:tplc="280A0019" w:tentative="1">
      <w:start w:val="1"/>
      <w:numFmt w:val="lowerLetter"/>
      <w:lvlText w:val="%2."/>
      <w:lvlJc w:val="left"/>
      <w:pPr>
        <w:ind w:left="1932" w:hanging="360"/>
      </w:pPr>
    </w:lvl>
    <w:lvl w:ilvl="2" w:tplc="280A001B" w:tentative="1">
      <w:start w:val="1"/>
      <w:numFmt w:val="lowerRoman"/>
      <w:lvlText w:val="%3."/>
      <w:lvlJc w:val="right"/>
      <w:pPr>
        <w:ind w:left="2652" w:hanging="180"/>
      </w:pPr>
    </w:lvl>
    <w:lvl w:ilvl="3" w:tplc="280A000F" w:tentative="1">
      <w:start w:val="1"/>
      <w:numFmt w:val="decimal"/>
      <w:lvlText w:val="%4."/>
      <w:lvlJc w:val="left"/>
      <w:pPr>
        <w:ind w:left="3372" w:hanging="360"/>
      </w:pPr>
    </w:lvl>
    <w:lvl w:ilvl="4" w:tplc="280A0019" w:tentative="1">
      <w:start w:val="1"/>
      <w:numFmt w:val="lowerLetter"/>
      <w:lvlText w:val="%5."/>
      <w:lvlJc w:val="left"/>
      <w:pPr>
        <w:ind w:left="4092" w:hanging="360"/>
      </w:pPr>
    </w:lvl>
    <w:lvl w:ilvl="5" w:tplc="280A001B" w:tentative="1">
      <w:start w:val="1"/>
      <w:numFmt w:val="lowerRoman"/>
      <w:lvlText w:val="%6."/>
      <w:lvlJc w:val="right"/>
      <w:pPr>
        <w:ind w:left="4812" w:hanging="180"/>
      </w:pPr>
    </w:lvl>
    <w:lvl w:ilvl="6" w:tplc="280A000F" w:tentative="1">
      <w:start w:val="1"/>
      <w:numFmt w:val="decimal"/>
      <w:lvlText w:val="%7."/>
      <w:lvlJc w:val="left"/>
      <w:pPr>
        <w:ind w:left="5532" w:hanging="360"/>
      </w:pPr>
    </w:lvl>
    <w:lvl w:ilvl="7" w:tplc="280A0019" w:tentative="1">
      <w:start w:val="1"/>
      <w:numFmt w:val="lowerLetter"/>
      <w:lvlText w:val="%8."/>
      <w:lvlJc w:val="left"/>
      <w:pPr>
        <w:ind w:left="6252" w:hanging="360"/>
      </w:pPr>
    </w:lvl>
    <w:lvl w:ilvl="8" w:tplc="280A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7"/>
    <w:rsid w:val="00065F31"/>
    <w:rsid w:val="00070B63"/>
    <w:rsid w:val="000C6577"/>
    <w:rsid w:val="000D2128"/>
    <w:rsid w:val="00130791"/>
    <w:rsid w:val="00197158"/>
    <w:rsid w:val="001B5E68"/>
    <w:rsid w:val="00205814"/>
    <w:rsid w:val="002E427D"/>
    <w:rsid w:val="0032580F"/>
    <w:rsid w:val="00396FF0"/>
    <w:rsid w:val="003B2A0D"/>
    <w:rsid w:val="003E576E"/>
    <w:rsid w:val="003F5291"/>
    <w:rsid w:val="00444F1A"/>
    <w:rsid w:val="00472A73"/>
    <w:rsid w:val="004903D5"/>
    <w:rsid w:val="00496E09"/>
    <w:rsid w:val="004A34C2"/>
    <w:rsid w:val="004D412E"/>
    <w:rsid w:val="0055680E"/>
    <w:rsid w:val="005A2742"/>
    <w:rsid w:val="005C04FC"/>
    <w:rsid w:val="005C7A04"/>
    <w:rsid w:val="005F3471"/>
    <w:rsid w:val="00643EE7"/>
    <w:rsid w:val="00664AF8"/>
    <w:rsid w:val="006A4D2A"/>
    <w:rsid w:val="006D56E6"/>
    <w:rsid w:val="006E2303"/>
    <w:rsid w:val="006E3E2C"/>
    <w:rsid w:val="006F1294"/>
    <w:rsid w:val="00780293"/>
    <w:rsid w:val="007840B5"/>
    <w:rsid w:val="007C26AD"/>
    <w:rsid w:val="00856EFD"/>
    <w:rsid w:val="00866911"/>
    <w:rsid w:val="008F6A79"/>
    <w:rsid w:val="0090041A"/>
    <w:rsid w:val="0090232D"/>
    <w:rsid w:val="0096086C"/>
    <w:rsid w:val="009807D5"/>
    <w:rsid w:val="00A056CF"/>
    <w:rsid w:val="00A1231A"/>
    <w:rsid w:val="00A502B8"/>
    <w:rsid w:val="00A67295"/>
    <w:rsid w:val="00B609D9"/>
    <w:rsid w:val="00B74274"/>
    <w:rsid w:val="00BB60CC"/>
    <w:rsid w:val="00BE27CA"/>
    <w:rsid w:val="00C05251"/>
    <w:rsid w:val="00C36E6A"/>
    <w:rsid w:val="00C66E15"/>
    <w:rsid w:val="00C80A88"/>
    <w:rsid w:val="00CD4B2E"/>
    <w:rsid w:val="00CF457C"/>
    <w:rsid w:val="00CF5161"/>
    <w:rsid w:val="00D73784"/>
    <w:rsid w:val="00E24AE3"/>
    <w:rsid w:val="00E62933"/>
    <w:rsid w:val="00EA1C16"/>
    <w:rsid w:val="00EB234C"/>
    <w:rsid w:val="00EC7A17"/>
    <w:rsid w:val="00EF0138"/>
    <w:rsid w:val="00F04D8F"/>
    <w:rsid w:val="00F667D8"/>
    <w:rsid w:val="00FD71D1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F056FF-6B6A-443C-99EF-812C4C9D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807D5"/>
    <w:pPr>
      <w:autoSpaceDE w:val="0"/>
      <w:autoSpaceDN w:val="0"/>
      <w:ind w:left="720"/>
      <w:contextualSpacing/>
    </w:pPr>
    <w:rPr>
      <w:lang w:eastAsia="es-PE"/>
    </w:rPr>
  </w:style>
  <w:style w:type="table" w:styleId="Tablaconcuadrcula">
    <w:name w:val="Table Grid"/>
    <w:basedOn w:val="Tablanormal"/>
    <w:uiPriority w:val="39"/>
    <w:rsid w:val="00D7378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A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A0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2017-03-29T14:36:00Z</cp:lastPrinted>
  <dcterms:created xsi:type="dcterms:W3CDTF">2017-03-29T14:43:00Z</dcterms:created>
  <dcterms:modified xsi:type="dcterms:W3CDTF">2017-03-29T14:43:00Z</dcterms:modified>
</cp:coreProperties>
</file>