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83" w:rsidRPr="004632F0" w:rsidRDefault="00C46883" w:rsidP="00C46883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C46883" w:rsidRPr="004632F0" w:rsidRDefault="00C46883" w:rsidP="00C46883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C46883" w:rsidRPr="004632F0" w:rsidRDefault="00C46883" w:rsidP="00C4688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C46883" w:rsidRPr="004632F0" w:rsidRDefault="00C46883" w:rsidP="00C46883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C46883" w:rsidRPr="004632F0" w:rsidRDefault="00C46883" w:rsidP="00C46883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C46883" w:rsidRPr="004632F0" w:rsidRDefault="00C46883" w:rsidP="00C46883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C46883" w:rsidRPr="004632F0" w:rsidRDefault="00C46883" w:rsidP="00C4688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C46883" w:rsidRPr="004632F0" w:rsidRDefault="00C46883" w:rsidP="00C4688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881386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="00651E2B">
        <w:rPr>
          <w:rFonts w:ascii="Arial Narrow" w:hAnsi="Arial Narrow"/>
          <w:b/>
          <w:sz w:val="21"/>
          <w:szCs w:val="21"/>
          <w:u w:val="single"/>
          <w:lang w:val="es-MX"/>
        </w:rPr>
        <w:t>4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812BE8" w:rsidRPr="004632F0" w:rsidRDefault="00812BE8" w:rsidP="00812BE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12BE8" w:rsidRPr="004632F0" w:rsidRDefault="00812BE8" w:rsidP="003544E4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 xml:space="preserve">Visto el </w:t>
      </w:r>
      <w:r w:rsidR="00C46883" w:rsidRPr="004632F0">
        <w:rPr>
          <w:rFonts w:ascii="Arial Narrow" w:hAnsi="Arial Narrow"/>
          <w:sz w:val="21"/>
          <w:szCs w:val="21"/>
        </w:rPr>
        <w:t xml:space="preserve">punto de agenda del Consejo de Facultad de actualizar las Unidades Orgánicas y las Comisiones de Asesoramiento y de Apoyo de la Facultad de </w:t>
      </w:r>
      <w:r w:rsidR="0095065A" w:rsidRPr="004632F0">
        <w:rPr>
          <w:rFonts w:ascii="Arial Narrow" w:hAnsi="Arial Narrow"/>
          <w:sz w:val="21"/>
          <w:szCs w:val="21"/>
        </w:rPr>
        <w:t>Ciencias de la Salud.</w:t>
      </w:r>
    </w:p>
    <w:p w:rsidR="00812BE8" w:rsidRPr="004632F0" w:rsidRDefault="00812BE8" w:rsidP="00812BE8">
      <w:pPr>
        <w:jc w:val="both"/>
        <w:rPr>
          <w:rFonts w:ascii="Arial Narrow" w:hAnsi="Arial Narrow"/>
          <w:sz w:val="16"/>
          <w:szCs w:val="16"/>
        </w:rPr>
      </w:pPr>
      <w:r w:rsidRPr="004632F0">
        <w:rPr>
          <w:rFonts w:ascii="Arial Narrow" w:hAnsi="Arial Narrow"/>
          <w:sz w:val="21"/>
          <w:szCs w:val="21"/>
        </w:rPr>
        <w:t xml:space="preserve">  </w:t>
      </w:r>
    </w:p>
    <w:p w:rsidR="00812BE8" w:rsidRPr="004632F0" w:rsidRDefault="00812BE8" w:rsidP="00812BE8">
      <w:pPr>
        <w:jc w:val="both"/>
        <w:rPr>
          <w:rFonts w:ascii="Arial Narrow" w:hAnsi="Arial Narrow"/>
          <w:b/>
          <w:sz w:val="21"/>
          <w:szCs w:val="21"/>
        </w:rPr>
      </w:pPr>
      <w:r w:rsidRPr="004632F0">
        <w:rPr>
          <w:rFonts w:ascii="Arial Narrow" w:hAnsi="Arial Narrow"/>
          <w:b/>
          <w:sz w:val="21"/>
          <w:szCs w:val="21"/>
        </w:rPr>
        <w:t>CONSIDERANDO:</w:t>
      </w:r>
    </w:p>
    <w:p w:rsidR="00812BE8" w:rsidRPr="004632F0" w:rsidRDefault="00812BE8" w:rsidP="00812BE8">
      <w:pPr>
        <w:jc w:val="both"/>
        <w:rPr>
          <w:rFonts w:ascii="Arial Narrow" w:hAnsi="Arial Narrow"/>
          <w:b/>
          <w:sz w:val="16"/>
          <w:szCs w:val="16"/>
        </w:rPr>
      </w:pP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651E2B">
        <w:rPr>
          <w:rFonts w:ascii="Arial Narrow" w:hAnsi="Arial Narrow"/>
          <w:sz w:val="21"/>
          <w:szCs w:val="21"/>
        </w:rPr>
        <w:t>Que, la Unidad de Posgrado, es el órgano de gestión y formación académica encargada de organizar los programas de diplomados, maestrías, doctorados y posdoctorados de la Facultad. Está integrado por docentes y estudiantes de los programas de posgrado, conforme lo establece el Artículo 54º del Estatuto de la Universidad Nacional del Callao;</w:t>
      </w: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651E2B">
        <w:rPr>
          <w:rFonts w:ascii="Arial Narrow" w:hAnsi="Arial Narrow"/>
          <w:sz w:val="21"/>
          <w:szCs w:val="21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651E2B">
        <w:rPr>
          <w:rFonts w:ascii="Arial Narrow" w:hAnsi="Arial Narrow"/>
          <w:sz w:val="21"/>
          <w:szCs w:val="21"/>
        </w:rPr>
        <w:t xml:space="preserve">Que, conforme a lo establecido en  el Art. 57° del Estatuto de la Universidad Nacional del Callao, la Unidad de Posgrado tiene un Comité Directivo presidido por el Director e integrado por un Coordinador de los programas de doctorado y posdoctorado, Coordinador de los programas de maestría, Coordinador de los programas de diplomados, Coordinador de formación continua del posgrado, Coordinador de educación a </w:t>
      </w:r>
      <w:bookmarkStart w:id="0" w:name="_GoBack"/>
      <w:r w:rsidRPr="00651E2B">
        <w:rPr>
          <w:rFonts w:ascii="Arial Narrow" w:hAnsi="Arial Narrow"/>
          <w:sz w:val="21"/>
          <w:szCs w:val="21"/>
        </w:rPr>
        <w:t xml:space="preserve">distancia del posgrado, Dos representantes de los estudiantes de posgrado, secretario académico con voz y sin </w:t>
      </w:r>
      <w:bookmarkEnd w:id="0"/>
      <w:r w:rsidRPr="00651E2B">
        <w:rPr>
          <w:rFonts w:ascii="Arial Narrow" w:hAnsi="Arial Narrow"/>
          <w:sz w:val="21"/>
          <w:szCs w:val="21"/>
        </w:rPr>
        <w:t>voto de la Facultad. El mandato de los Miembros del Comité Directivo de la Unidad de Posgrado es por el periodo que duren sus funciones;</w:t>
      </w: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651E2B" w:rsidRPr="00651E2B" w:rsidRDefault="00651E2B" w:rsidP="00651E2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651E2B">
        <w:rPr>
          <w:rFonts w:ascii="Arial Narrow" w:hAnsi="Arial Narrow"/>
          <w:sz w:val="21"/>
          <w:szCs w:val="21"/>
        </w:rPr>
        <w:t>Que, los Coordinadores de los programas de doctorado, maestría y diplomados, así como los de formación continua y educación a distancia son designados por el Decano a propuesta del Director de la unidad de Posgrado, por el periodo de dos años, conforme lo establece el Artículo 61º del Estatuto de la Universidad Nacional del Callao;</w:t>
      </w:r>
    </w:p>
    <w:p w:rsidR="00812BE8" w:rsidRPr="004632F0" w:rsidRDefault="00812BE8" w:rsidP="0095065A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12BE8" w:rsidRPr="004632F0" w:rsidRDefault="00812BE8" w:rsidP="00812BE8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 xml:space="preserve">Que, estando a lo acordado por el Consejo de Facultad de la Facultad de Ciencias de la Salud en su Sesión Ordinaria del </w:t>
      </w:r>
      <w:r w:rsidR="00C46883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C46883" w:rsidRPr="004632F0">
        <w:rPr>
          <w:rFonts w:ascii="Arial Narrow" w:hAnsi="Arial Narrow"/>
          <w:sz w:val="21"/>
          <w:szCs w:val="21"/>
        </w:rPr>
        <w:t xml:space="preserve">del </w:t>
      </w:r>
      <w:r w:rsidR="00C46883" w:rsidRPr="004632F0">
        <w:rPr>
          <w:rFonts w:ascii="Arial Narrow" w:hAnsi="Arial Narrow"/>
          <w:sz w:val="21"/>
          <w:szCs w:val="21"/>
          <w:lang w:val="es-MX"/>
        </w:rPr>
        <w:t>2017</w:t>
      </w:r>
      <w:r w:rsidRPr="004632F0">
        <w:rPr>
          <w:rFonts w:ascii="Arial Narrow" w:hAnsi="Arial Narrow"/>
          <w:sz w:val="21"/>
          <w:szCs w:val="21"/>
        </w:rPr>
        <w:t>, y en uso de las atribuciones que le confiere el Artículo Nº180 Inciso 180.1</w:t>
      </w:r>
      <w:r w:rsidR="0095065A" w:rsidRPr="004632F0">
        <w:rPr>
          <w:rFonts w:ascii="Arial Narrow" w:hAnsi="Arial Narrow"/>
          <w:sz w:val="21"/>
          <w:szCs w:val="21"/>
        </w:rPr>
        <w:t>3</w:t>
      </w:r>
      <w:r w:rsidRPr="004632F0">
        <w:rPr>
          <w:rFonts w:ascii="Arial Narrow" w:hAnsi="Arial Narrow"/>
          <w:sz w:val="21"/>
          <w:szCs w:val="21"/>
        </w:rPr>
        <w:t xml:space="preserve"> del Estatuto de la Universidad Nacional del Callao;</w:t>
      </w:r>
    </w:p>
    <w:p w:rsidR="009A23C3" w:rsidRPr="004632F0" w:rsidRDefault="009A23C3" w:rsidP="00812BE8">
      <w:pPr>
        <w:jc w:val="both"/>
        <w:rPr>
          <w:rFonts w:ascii="Arial Narrow" w:hAnsi="Arial Narrow"/>
          <w:b/>
          <w:sz w:val="16"/>
          <w:szCs w:val="16"/>
        </w:rPr>
      </w:pPr>
    </w:p>
    <w:p w:rsidR="00812BE8" w:rsidRPr="004632F0" w:rsidRDefault="00812BE8" w:rsidP="00812BE8">
      <w:pPr>
        <w:jc w:val="both"/>
        <w:rPr>
          <w:rFonts w:ascii="Arial Narrow" w:hAnsi="Arial Narrow"/>
          <w:b/>
          <w:sz w:val="21"/>
          <w:szCs w:val="21"/>
        </w:rPr>
      </w:pPr>
      <w:r w:rsidRPr="004632F0">
        <w:rPr>
          <w:rFonts w:ascii="Arial Narrow" w:hAnsi="Arial Narrow"/>
          <w:b/>
          <w:sz w:val="21"/>
          <w:szCs w:val="21"/>
        </w:rPr>
        <w:t>RESUELVE:</w:t>
      </w:r>
    </w:p>
    <w:p w:rsidR="00651E2B" w:rsidRPr="00651E2B" w:rsidRDefault="00875715" w:rsidP="00651E2B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1°</w:t>
      </w:r>
      <w:r w:rsidR="00651E2B">
        <w:rPr>
          <w:rFonts w:ascii="Arial Narrow" w:hAnsi="Arial Narrow"/>
          <w:sz w:val="21"/>
          <w:szCs w:val="21"/>
        </w:rPr>
        <w:tab/>
      </w:r>
      <w:r w:rsidR="00651E2B" w:rsidRPr="00651E2B">
        <w:rPr>
          <w:rFonts w:ascii="Arial Narrow" w:hAnsi="Arial Narrow"/>
          <w:sz w:val="21"/>
          <w:szCs w:val="21"/>
        </w:rPr>
        <w:t xml:space="preserve">Modificar la Resolución N° </w:t>
      </w:r>
      <w:r w:rsidR="00651E2B">
        <w:rPr>
          <w:rFonts w:ascii="Arial Narrow" w:hAnsi="Arial Narrow"/>
          <w:sz w:val="21"/>
          <w:szCs w:val="21"/>
        </w:rPr>
        <w:t>45</w:t>
      </w:r>
      <w:r w:rsidR="00651E2B" w:rsidRPr="00651E2B">
        <w:rPr>
          <w:rFonts w:ascii="Arial Narrow" w:hAnsi="Arial Narrow"/>
          <w:sz w:val="21"/>
          <w:szCs w:val="21"/>
        </w:rPr>
        <w:t xml:space="preserve">5-2016-D/FCS de fecha </w:t>
      </w:r>
      <w:r w:rsidR="00651E2B">
        <w:rPr>
          <w:rFonts w:ascii="Arial Narrow" w:hAnsi="Arial Narrow"/>
          <w:sz w:val="21"/>
          <w:szCs w:val="21"/>
        </w:rPr>
        <w:t>20</w:t>
      </w:r>
      <w:r w:rsidR="00651E2B" w:rsidRPr="00651E2B">
        <w:rPr>
          <w:rFonts w:ascii="Arial Narrow" w:hAnsi="Arial Narrow"/>
          <w:sz w:val="21"/>
          <w:szCs w:val="21"/>
        </w:rPr>
        <w:t xml:space="preserve"> de </w:t>
      </w:r>
      <w:r w:rsidR="00651E2B">
        <w:rPr>
          <w:rFonts w:ascii="Arial Narrow" w:hAnsi="Arial Narrow"/>
          <w:sz w:val="21"/>
          <w:szCs w:val="21"/>
        </w:rPr>
        <w:t>setiembre</w:t>
      </w:r>
      <w:r w:rsidR="00651E2B" w:rsidRPr="00651E2B">
        <w:rPr>
          <w:rFonts w:ascii="Arial Narrow" w:hAnsi="Arial Narrow"/>
          <w:sz w:val="21"/>
          <w:szCs w:val="21"/>
        </w:rPr>
        <w:t xml:space="preserve"> de 2016, en el extremo correspondiente al cargo de </w:t>
      </w:r>
      <w:r w:rsidR="00651E2B">
        <w:rPr>
          <w:rFonts w:ascii="Arial Narrow" w:hAnsi="Arial Narrow"/>
          <w:sz w:val="21"/>
          <w:szCs w:val="21"/>
        </w:rPr>
        <w:t>Miembro</w:t>
      </w:r>
      <w:r w:rsidR="00651E2B" w:rsidRPr="00651E2B">
        <w:rPr>
          <w:rFonts w:ascii="Arial Narrow" w:hAnsi="Arial Narrow"/>
          <w:sz w:val="21"/>
          <w:szCs w:val="21"/>
        </w:rPr>
        <w:t xml:space="preserve"> del Comité Directivo de la Unidad de Posgrado de la Facultad de Ciencias de la Salud, en tal sentido se designa a</w:t>
      </w:r>
      <w:r w:rsidR="00651E2B">
        <w:rPr>
          <w:rFonts w:ascii="Arial Narrow" w:hAnsi="Arial Narrow"/>
          <w:sz w:val="21"/>
          <w:szCs w:val="21"/>
        </w:rPr>
        <w:t xml:space="preserve"> </w:t>
      </w:r>
      <w:r w:rsidR="00651E2B" w:rsidRPr="00651E2B">
        <w:rPr>
          <w:rFonts w:ascii="Arial Narrow" w:hAnsi="Arial Narrow"/>
          <w:sz w:val="21"/>
          <w:szCs w:val="21"/>
        </w:rPr>
        <w:t>l</w:t>
      </w:r>
      <w:r w:rsidR="00651E2B">
        <w:rPr>
          <w:rFonts w:ascii="Arial Narrow" w:hAnsi="Arial Narrow"/>
          <w:sz w:val="21"/>
          <w:szCs w:val="21"/>
        </w:rPr>
        <w:t>a</w:t>
      </w:r>
      <w:r w:rsidR="00651E2B" w:rsidRPr="00651E2B">
        <w:rPr>
          <w:rFonts w:ascii="Arial Narrow" w:hAnsi="Arial Narrow"/>
          <w:sz w:val="21"/>
          <w:szCs w:val="21"/>
        </w:rPr>
        <w:t xml:space="preserve"> Dr</w:t>
      </w:r>
      <w:r w:rsidR="00651E2B">
        <w:rPr>
          <w:rFonts w:ascii="Arial Narrow" w:hAnsi="Arial Narrow"/>
          <w:sz w:val="21"/>
          <w:szCs w:val="21"/>
        </w:rPr>
        <w:t>a</w:t>
      </w:r>
      <w:r w:rsidR="00651E2B" w:rsidRPr="00651E2B">
        <w:rPr>
          <w:rFonts w:ascii="Arial Narrow" w:hAnsi="Arial Narrow"/>
          <w:sz w:val="21"/>
          <w:szCs w:val="21"/>
        </w:rPr>
        <w:t xml:space="preserve">. </w:t>
      </w:r>
      <w:r w:rsidR="00651E2B">
        <w:rPr>
          <w:rFonts w:ascii="Arial Narrow" w:hAnsi="Arial Narrow"/>
          <w:sz w:val="21"/>
          <w:szCs w:val="21"/>
        </w:rPr>
        <w:t>Arcelia Olga Rojas Salazar</w:t>
      </w:r>
      <w:r w:rsidR="00651E2B" w:rsidRPr="00651E2B">
        <w:rPr>
          <w:rFonts w:ascii="Arial Narrow" w:hAnsi="Arial Narrow"/>
          <w:sz w:val="21"/>
          <w:szCs w:val="21"/>
        </w:rPr>
        <w:t xml:space="preserve">, a partir del </w:t>
      </w:r>
      <w:r w:rsidR="00651E2B">
        <w:rPr>
          <w:rFonts w:ascii="Arial Narrow" w:hAnsi="Arial Narrow"/>
          <w:sz w:val="21"/>
          <w:szCs w:val="21"/>
        </w:rPr>
        <w:t>0</w:t>
      </w:r>
      <w:r w:rsidR="00651E2B" w:rsidRPr="00651E2B">
        <w:rPr>
          <w:rFonts w:ascii="Arial Narrow" w:hAnsi="Arial Narrow"/>
          <w:sz w:val="21"/>
          <w:szCs w:val="21"/>
        </w:rPr>
        <w:t xml:space="preserve">1 de </w:t>
      </w:r>
      <w:r w:rsidR="00651E2B">
        <w:rPr>
          <w:rFonts w:ascii="Arial Narrow" w:hAnsi="Arial Narrow"/>
          <w:sz w:val="21"/>
          <w:szCs w:val="21"/>
        </w:rPr>
        <w:t>marzo</w:t>
      </w:r>
      <w:r w:rsidR="00651E2B" w:rsidRPr="00651E2B">
        <w:rPr>
          <w:rFonts w:ascii="Arial Narrow" w:hAnsi="Arial Narrow"/>
          <w:sz w:val="21"/>
          <w:szCs w:val="21"/>
        </w:rPr>
        <w:t xml:space="preserve"> de 201</w:t>
      </w:r>
      <w:r w:rsidR="00651E2B">
        <w:rPr>
          <w:rFonts w:ascii="Arial Narrow" w:hAnsi="Arial Narrow"/>
          <w:sz w:val="21"/>
          <w:szCs w:val="21"/>
        </w:rPr>
        <w:t>7</w:t>
      </w:r>
      <w:r w:rsidR="00651E2B" w:rsidRPr="00651E2B">
        <w:rPr>
          <w:rFonts w:ascii="Arial Narrow" w:hAnsi="Arial Narrow"/>
          <w:sz w:val="21"/>
          <w:szCs w:val="21"/>
        </w:rPr>
        <w:t xml:space="preserve"> en reemplazo de la Mg. </w:t>
      </w:r>
      <w:r w:rsidR="00651E2B">
        <w:rPr>
          <w:rFonts w:ascii="Arial Narrow" w:hAnsi="Arial Narrow"/>
          <w:sz w:val="21"/>
          <w:szCs w:val="21"/>
        </w:rPr>
        <w:t xml:space="preserve">Mercedes </w:t>
      </w:r>
      <w:proofErr w:type="spellStart"/>
      <w:r w:rsidR="00651E2B">
        <w:rPr>
          <w:rFonts w:ascii="Arial Narrow" w:hAnsi="Arial Narrow"/>
          <w:sz w:val="21"/>
          <w:szCs w:val="21"/>
        </w:rPr>
        <w:t>Lulilea</w:t>
      </w:r>
      <w:proofErr w:type="spellEnd"/>
      <w:r w:rsidR="00651E2B">
        <w:rPr>
          <w:rFonts w:ascii="Arial Narrow" w:hAnsi="Arial Narrow"/>
          <w:sz w:val="21"/>
          <w:szCs w:val="21"/>
        </w:rPr>
        <w:t xml:space="preserve"> Ferrer Mejía</w:t>
      </w:r>
      <w:r w:rsidR="00651E2B" w:rsidRPr="00651E2B">
        <w:rPr>
          <w:rFonts w:ascii="Arial Narrow" w:hAnsi="Arial Narrow"/>
          <w:sz w:val="21"/>
          <w:szCs w:val="21"/>
        </w:rPr>
        <w:t>, debiendo prevalecer los demás cargos.</w:t>
      </w:r>
    </w:p>
    <w:p w:rsidR="00881386" w:rsidRDefault="00881386" w:rsidP="00651E2B">
      <w:pPr>
        <w:ind w:left="426" w:hanging="426"/>
        <w:jc w:val="both"/>
        <w:rPr>
          <w:rFonts w:ascii="Arial Narrow" w:hAnsi="Arial Narrow"/>
          <w:color w:val="FF0000"/>
          <w:sz w:val="21"/>
          <w:szCs w:val="21"/>
        </w:rPr>
      </w:pPr>
    </w:p>
    <w:p w:rsidR="00812BE8" w:rsidRPr="004632F0" w:rsidRDefault="00651E2B" w:rsidP="00812BE8">
      <w:pPr>
        <w:ind w:left="360" w:hanging="360"/>
        <w:jc w:val="both"/>
        <w:rPr>
          <w:rFonts w:ascii="Arial Narrow" w:hAnsi="Arial Narrow"/>
          <w:sz w:val="16"/>
          <w:szCs w:val="16"/>
          <w:lang w:val="es-MX"/>
        </w:rPr>
      </w:pPr>
      <w:r>
        <w:rPr>
          <w:rFonts w:ascii="Arial Narrow" w:hAnsi="Arial Narrow"/>
          <w:sz w:val="21"/>
          <w:szCs w:val="21"/>
        </w:rPr>
        <w:t>2</w:t>
      </w:r>
      <w:r w:rsidRPr="004632F0">
        <w:rPr>
          <w:rFonts w:ascii="Arial Narrow" w:hAnsi="Arial Narrow"/>
          <w:sz w:val="21"/>
          <w:szCs w:val="21"/>
        </w:rPr>
        <w:t>°</w:t>
      </w:r>
      <w:r w:rsidRPr="004632F0">
        <w:rPr>
          <w:rFonts w:ascii="Arial Narrow" w:hAnsi="Arial Narrow"/>
          <w:sz w:val="21"/>
          <w:szCs w:val="21"/>
        </w:rPr>
        <w:tab/>
      </w:r>
      <w:r w:rsidRPr="00B21D04">
        <w:rPr>
          <w:rFonts w:ascii="Arial Narrow" w:hAnsi="Arial Narrow"/>
          <w:sz w:val="21"/>
          <w:szCs w:val="21"/>
        </w:rPr>
        <w:t xml:space="preserve">Transcribir la presente Resolución a las unidades académicas de la Facultad de Ciencias de la Salud e </w:t>
      </w:r>
      <w:r w:rsidRPr="004B75A4">
        <w:rPr>
          <w:rFonts w:ascii="Arial Narrow" w:hAnsi="Arial Narrow"/>
          <w:sz w:val="21"/>
          <w:szCs w:val="21"/>
        </w:rPr>
        <w:t>interesadas para conocimiento y fines pertinentes</w:t>
      </w:r>
    </w:p>
    <w:p w:rsidR="006C1963" w:rsidRPr="004632F0" w:rsidRDefault="006C1963" w:rsidP="006C19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6C1963" w:rsidRPr="004632F0" w:rsidRDefault="006C1963" w:rsidP="006C19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6C1963" w:rsidRPr="004632F0" w:rsidRDefault="006C1963" w:rsidP="006C19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6C1963" w:rsidRPr="004632F0" w:rsidRDefault="006C1963" w:rsidP="006C1963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6C1963" w:rsidRPr="004632F0" w:rsidRDefault="006C1963" w:rsidP="006C19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6C1963" w:rsidRPr="004632F0" w:rsidRDefault="006C1963" w:rsidP="006C1963">
      <w:pPr>
        <w:jc w:val="both"/>
        <w:rPr>
          <w:rFonts w:ascii="Arial Narrow" w:hAnsi="Arial Narrow"/>
          <w:sz w:val="21"/>
          <w:szCs w:val="21"/>
        </w:rPr>
      </w:pPr>
    </w:p>
    <w:p w:rsidR="006C1963" w:rsidRPr="004632F0" w:rsidRDefault="006C1963" w:rsidP="006C1963">
      <w:pPr>
        <w:jc w:val="both"/>
        <w:rPr>
          <w:rFonts w:ascii="Arial Narrow" w:hAnsi="Arial Narrow"/>
          <w:sz w:val="21"/>
          <w:szCs w:val="21"/>
        </w:rPr>
      </w:pPr>
    </w:p>
    <w:p w:rsidR="006C1963" w:rsidRPr="00B21D04" w:rsidRDefault="006C1963" w:rsidP="006C196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470AB9" w:rsidRDefault="006C1963" w:rsidP="00ED47C0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470AB9" w:rsidSect="00796604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7E" w:rsidRDefault="006A637E" w:rsidP="0060360D">
      <w:r>
        <w:separator/>
      </w:r>
    </w:p>
  </w:endnote>
  <w:endnote w:type="continuationSeparator" w:id="0">
    <w:p w:rsidR="006A637E" w:rsidRDefault="006A637E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7E" w:rsidRDefault="006A637E" w:rsidP="0060360D">
      <w:r>
        <w:separator/>
      </w:r>
    </w:p>
  </w:footnote>
  <w:footnote w:type="continuationSeparator" w:id="0">
    <w:p w:rsidR="006A637E" w:rsidRDefault="006A637E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AFF4993" wp14:editId="4EB6580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632F0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 Black" w:hAnsi="Arial Black" w:cs="Arial"/>
        <w:b/>
        <w:sz w:val="14"/>
        <w:szCs w:val="14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</w:t>
    </w:r>
    <w:r w:rsidR="004632F0">
      <w:rPr>
        <w:rFonts w:ascii="Arial Black" w:hAnsi="Arial Black" w:cs="Arial"/>
        <w:b/>
        <w:sz w:val="14"/>
        <w:szCs w:val="14"/>
      </w:rPr>
      <w:t xml:space="preserve">                 </w:t>
    </w:r>
    <w:r>
      <w:rPr>
        <w:rFonts w:ascii="Arial Black" w:hAnsi="Arial Black" w:cs="Arial"/>
        <w:b/>
        <w:sz w:val="14"/>
        <w:szCs w:val="14"/>
      </w:rPr>
      <w:t xml:space="preserve">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4632F0">
      <w:rPr>
        <w:rFonts w:ascii="Arial Black" w:hAnsi="Arial Black" w:cs="Arial"/>
        <w:b/>
        <w:sz w:val="14"/>
        <w:szCs w:val="14"/>
      </w:rPr>
      <w:t>ACADÉMICA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213D3"/>
    <w:rsid w:val="0003618B"/>
    <w:rsid w:val="00040F48"/>
    <w:rsid w:val="00040F9D"/>
    <w:rsid w:val="00041133"/>
    <w:rsid w:val="000539A2"/>
    <w:rsid w:val="00063457"/>
    <w:rsid w:val="00063B12"/>
    <w:rsid w:val="00073A00"/>
    <w:rsid w:val="00096AC2"/>
    <w:rsid w:val="00097203"/>
    <w:rsid w:val="000D4980"/>
    <w:rsid w:val="000E4601"/>
    <w:rsid w:val="000F5DEF"/>
    <w:rsid w:val="000F7602"/>
    <w:rsid w:val="00116E2A"/>
    <w:rsid w:val="001179BC"/>
    <w:rsid w:val="001353CD"/>
    <w:rsid w:val="0013617E"/>
    <w:rsid w:val="0014639B"/>
    <w:rsid w:val="00183FC5"/>
    <w:rsid w:val="001E147E"/>
    <w:rsid w:val="001E422E"/>
    <w:rsid w:val="001F3DDE"/>
    <w:rsid w:val="001F53E2"/>
    <w:rsid w:val="0020609A"/>
    <w:rsid w:val="00206949"/>
    <w:rsid w:val="0020749A"/>
    <w:rsid w:val="00212C47"/>
    <w:rsid w:val="00220AF3"/>
    <w:rsid w:val="00233F80"/>
    <w:rsid w:val="0025685E"/>
    <w:rsid w:val="0026297A"/>
    <w:rsid w:val="002A16FD"/>
    <w:rsid w:val="002B2C27"/>
    <w:rsid w:val="002B46A7"/>
    <w:rsid w:val="002F06A1"/>
    <w:rsid w:val="002F5D92"/>
    <w:rsid w:val="002F6962"/>
    <w:rsid w:val="00312241"/>
    <w:rsid w:val="00314139"/>
    <w:rsid w:val="0034578F"/>
    <w:rsid w:val="003544E4"/>
    <w:rsid w:val="00357104"/>
    <w:rsid w:val="003628A3"/>
    <w:rsid w:val="0036540C"/>
    <w:rsid w:val="003674B9"/>
    <w:rsid w:val="00367EB3"/>
    <w:rsid w:val="00397DBD"/>
    <w:rsid w:val="003A20D3"/>
    <w:rsid w:val="003B5E7A"/>
    <w:rsid w:val="003D74D0"/>
    <w:rsid w:val="003E4627"/>
    <w:rsid w:val="004265BF"/>
    <w:rsid w:val="00436EF5"/>
    <w:rsid w:val="00450400"/>
    <w:rsid w:val="004632F0"/>
    <w:rsid w:val="00464B35"/>
    <w:rsid w:val="00470AB9"/>
    <w:rsid w:val="004762E8"/>
    <w:rsid w:val="004835B6"/>
    <w:rsid w:val="004B66B5"/>
    <w:rsid w:val="00533694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51E2B"/>
    <w:rsid w:val="00656F67"/>
    <w:rsid w:val="006747E6"/>
    <w:rsid w:val="00685BFD"/>
    <w:rsid w:val="006A637E"/>
    <w:rsid w:val="006C1963"/>
    <w:rsid w:val="006C5568"/>
    <w:rsid w:val="006C6D2D"/>
    <w:rsid w:val="006F3551"/>
    <w:rsid w:val="0070052B"/>
    <w:rsid w:val="00710CD7"/>
    <w:rsid w:val="00713482"/>
    <w:rsid w:val="00720DF3"/>
    <w:rsid w:val="00740D45"/>
    <w:rsid w:val="007907E2"/>
    <w:rsid w:val="007909A9"/>
    <w:rsid w:val="00796604"/>
    <w:rsid w:val="007A533D"/>
    <w:rsid w:val="007B5C93"/>
    <w:rsid w:val="007D70A8"/>
    <w:rsid w:val="007E17DA"/>
    <w:rsid w:val="007F1F36"/>
    <w:rsid w:val="007F40EC"/>
    <w:rsid w:val="008122E2"/>
    <w:rsid w:val="00812BE8"/>
    <w:rsid w:val="008268B6"/>
    <w:rsid w:val="00844A6D"/>
    <w:rsid w:val="00861200"/>
    <w:rsid w:val="00870024"/>
    <w:rsid w:val="00875715"/>
    <w:rsid w:val="00881386"/>
    <w:rsid w:val="008A0625"/>
    <w:rsid w:val="008F4E27"/>
    <w:rsid w:val="009172F5"/>
    <w:rsid w:val="00936862"/>
    <w:rsid w:val="0095065A"/>
    <w:rsid w:val="00953B52"/>
    <w:rsid w:val="00955819"/>
    <w:rsid w:val="009716B9"/>
    <w:rsid w:val="00981427"/>
    <w:rsid w:val="009844AF"/>
    <w:rsid w:val="00985F30"/>
    <w:rsid w:val="009A23C3"/>
    <w:rsid w:val="009B13B5"/>
    <w:rsid w:val="009D3EC2"/>
    <w:rsid w:val="009D7344"/>
    <w:rsid w:val="009E52BB"/>
    <w:rsid w:val="009F7FE8"/>
    <w:rsid w:val="00A22830"/>
    <w:rsid w:val="00A300D7"/>
    <w:rsid w:val="00A51F55"/>
    <w:rsid w:val="00A73702"/>
    <w:rsid w:val="00A8261E"/>
    <w:rsid w:val="00A92C62"/>
    <w:rsid w:val="00AA1615"/>
    <w:rsid w:val="00AC35A6"/>
    <w:rsid w:val="00AC5239"/>
    <w:rsid w:val="00AF355A"/>
    <w:rsid w:val="00AF7958"/>
    <w:rsid w:val="00B02698"/>
    <w:rsid w:val="00B10C02"/>
    <w:rsid w:val="00B16218"/>
    <w:rsid w:val="00B54B80"/>
    <w:rsid w:val="00B6059E"/>
    <w:rsid w:val="00B60EB7"/>
    <w:rsid w:val="00B727BA"/>
    <w:rsid w:val="00B922B1"/>
    <w:rsid w:val="00B95A88"/>
    <w:rsid w:val="00BB4985"/>
    <w:rsid w:val="00BF07C8"/>
    <w:rsid w:val="00BF07F4"/>
    <w:rsid w:val="00C10409"/>
    <w:rsid w:val="00C145B0"/>
    <w:rsid w:val="00C33A2E"/>
    <w:rsid w:val="00C42CE3"/>
    <w:rsid w:val="00C46883"/>
    <w:rsid w:val="00C53E8B"/>
    <w:rsid w:val="00C57222"/>
    <w:rsid w:val="00C847A7"/>
    <w:rsid w:val="00CA493E"/>
    <w:rsid w:val="00CB4757"/>
    <w:rsid w:val="00CB73BB"/>
    <w:rsid w:val="00CB7AE3"/>
    <w:rsid w:val="00CC44DB"/>
    <w:rsid w:val="00CF1FE7"/>
    <w:rsid w:val="00D227BF"/>
    <w:rsid w:val="00D24A30"/>
    <w:rsid w:val="00D24B72"/>
    <w:rsid w:val="00D32324"/>
    <w:rsid w:val="00D424EE"/>
    <w:rsid w:val="00D703FA"/>
    <w:rsid w:val="00D81890"/>
    <w:rsid w:val="00D8314A"/>
    <w:rsid w:val="00D84699"/>
    <w:rsid w:val="00DB5AC3"/>
    <w:rsid w:val="00DB770F"/>
    <w:rsid w:val="00DC6FEE"/>
    <w:rsid w:val="00DD1AB2"/>
    <w:rsid w:val="00E40473"/>
    <w:rsid w:val="00E44A9A"/>
    <w:rsid w:val="00E71C59"/>
    <w:rsid w:val="00E84305"/>
    <w:rsid w:val="00EA2D87"/>
    <w:rsid w:val="00EA7398"/>
    <w:rsid w:val="00ED39FE"/>
    <w:rsid w:val="00ED47C0"/>
    <w:rsid w:val="00ED5933"/>
    <w:rsid w:val="00ED5CEC"/>
    <w:rsid w:val="00ED6C98"/>
    <w:rsid w:val="00ED74BD"/>
    <w:rsid w:val="00EF485F"/>
    <w:rsid w:val="00F121E5"/>
    <w:rsid w:val="00F278AF"/>
    <w:rsid w:val="00F27A6A"/>
    <w:rsid w:val="00F66B8D"/>
    <w:rsid w:val="00F9582F"/>
    <w:rsid w:val="00F97A2E"/>
    <w:rsid w:val="00F97BAC"/>
    <w:rsid w:val="00FA273B"/>
    <w:rsid w:val="00FA5E59"/>
    <w:rsid w:val="00FB6AD5"/>
    <w:rsid w:val="00FC70B0"/>
    <w:rsid w:val="00FD13BE"/>
    <w:rsid w:val="00FD170C"/>
    <w:rsid w:val="00FD7D39"/>
    <w:rsid w:val="00FE686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08CC14-1EC7-4AF2-A259-A57D759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796604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3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3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DE3A-F075-4625-8891-CCB12499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2016-08-17T19:06:00Z</cp:lastPrinted>
  <dcterms:created xsi:type="dcterms:W3CDTF">2017-02-28T19:12:00Z</dcterms:created>
  <dcterms:modified xsi:type="dcterms:W3CDTF">2017-02-28T19:12:00Z</dcterms:modified>
</cp:coreProperties>
</file>