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70" w:rsidRPr="00226870" w:rsidRDefault="00226870" w:rsidP="0022687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226870">
        <w:rPr>
          <w:rFonts w:ascii="Arial Narrow" w:hAnsi="Arial Narrow"/>
          <w:sz w:val="22"/>
          <w:szCs w:val="22"/>
          <w:lang w:val="es-MX"/>
        </w:rPr>
        <w:t xml:space="preserve">Callao, 06 de diciembre </w:t>
      </w:r>
      <w:r w:rsidRPr="00226870">
        <w:rPr>
          <w:rFonts w:ascii="Arial Narrow" w:hAnsi="Arial Narrow"/>
          <w:sz w:val="22"/>
          <w:szCs w:val="22"/>
        </w:rPr>
        <w:t xml:space="preserve">del </w:t>
      </w:r>
      <w:r w:rsidRPr="00226870">
        <w:rPr>
          <w:rFonts w:ascii="Arial Narrow" w:hAnsi="Arial Narrow"/>
          <w:sz w:val="22"/>
          <w:szCs w:val="22"/>
          <w:lang w:val="es-MX"/>
        </w:rPr>
        <w:t>2016.</w:t>
      </w:r>
    </w:p>
    <w:p w:rsidR="00226870" w:rsidRPr="00226870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26870" w:rsidRPr="00226870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26870">
        <w:rPr>
          <w:rFonts w:ascii="Arial Narrow" w:hAnsi="Arial Narrow"/>
          <w:sz w:val="22"/>
          <w:szCs w:val="22"/>
          <w:lang w:val="es-MX"/>
        </w:rPr>
        <w:t>Señor:</w:t>
      </w:r>
    </w:p>
    <w:p w:rsidR="00226870" w:rsidRPr="00226870" w:rsidRDefault="00226870" w:rsidP="0022687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26870" w:rsidRPr="00226870" w:rsidRDefault="00226870" w:rsidP="0022687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226870">
        <w:rPr>
          <w:rFonts w:ascii="Arial Narrow" w:hAnsi="Arial Narrow"/>
          <w:sz w:val="22"/>
          <w:szCs w:val="22"/>
          <w:lang w:val="es-MX"/>
        </w:rPr>
        <w:t>Presente.-</w:t>
      </w:r>
      <w:r w:rsidRPr="00226870">
        <w:rPr>
          <w:rFonts w:ascii="Arial Narrow" w:hAnsi="Arial Narrow"/>
          <w:sz w:val="22"/>
          <w:szCs w:val="22"/>
          <w:lang w:val="es-MX"/>
        </w:rPr>
        <w:tab/>
      </w:r>
    </w:p>
    <w:p w:rsidR="00226870" w:rsidRPr="00226870" w:rsidRDefault="00226870" w:rsidP="00226870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26870" w:rsidRPr="00226870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26870">
        <w:rPr>
          <w:rFonts w:ascii="Arial Narrow" w:hAnsi="Arial Narrow"/>
          <w:sz w:val="22"/>
          <w:szCs w:val="22"/>
          <w:lang w:val="es-MX"/>
        </w:rPr>
        <w:t xml:space="preserve">Con fecha 06 de diciembre </w:t>
      </w:r>
      <w:r w:rsidRPr="00226870">
        <w:rPr>
          <w:rFonts w:ascii="Arial Narrow" w:hAnsi="Arial Narrow"/>
          <w:sz w:val="22"/>
          <w:szCs w:val="22"/>
        </w:rPr>
        <w:t xml:space="preserve">del </w:t>
      </w:r>
      <w:r w:rsidRPr="00226870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226870" w:rsidRPr="00226870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2687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22687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226870">
        <w:rPr>
          <w:rFonts w:ascii="Arial Narrow" w:hAnsi="Arial Narrow"/>
          <w:b/>
          <w:sz w:val="22"/>
          <w:szCs w:val="22"/>
          <w:u w:val="single"/>
          <w:lang w:val="es-MX"/>
        </w:rPr>
        <w:t>Nº 83</w:t>
      </w:r>
      <w:r w:rsidR="00457F97">
        <w:rPr>
          <w:rFonts w:ascii="Arial Narrow" w:hAnsi="Arial Narrow"/>
          <w:b/>
          <w:sz w:val="22"/>
          <w:szCs w:val="22"/>
          <w:u w:val="single"/>
          <w:lang w:val="es-MX"/>
        </w:rPr>
        <w:t>9</w:t>
      </w:r>
      <w:r w:rsidRPr="0022687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226870">
        <w:rPr>
          <w:rFonts w:ascii="Arial Narrow" w:hAnsi="Arial Narrow"/>
          <w:b/>
          <w:sz w:val="22"/>
          <w:szCs w:val="22"/>
          <w:lang w:val="es-MX"/>
        </w:rPr>
        <w:t xml:space="preserve">.- Callao, diciembre 06 del 2016.- EL </w:t>
      </w:r>
      <w:r w:rsidRPr="0022687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22687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61626B" w:rsidRPr="00226870" w:rsidRDefault="0061626B" w:rsidP="006162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D850B9" w:rsidRPr="00E04934" w:rsidRDefault="00D850B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E04934">
        <w:rPr>
          <w:rFonts w:ascii="Arial Narrow" w:hAnsi="Arial Narrow"/>
          <w:sz w:val="22"/>
          <w:szCs w:val="22"/>
        </w:rPr>
        <w:t xml:space="preserve">Visto </w:t>
      </w:r>
      <w:r w:rsidR="00226870">
        <w:rPr>
          <w:rFonts w:ascii="Arial Narrow" w:hAnsi="Arial Narrow"/>
          <w:sz w:val="22"/>
          <w:szCs w:val="22"/>
        </w:rPr>
        <w:t xml:space="preserve">el Oficio Múltiple N° 021-2016-R/UNAC, mediante el cual el Señor Rector solicita la </w:t>
      </w:r>
      <w:r w:rsidR="00226870" w:rsidRPr="00226870">
        <w:rPr>
          <w:rFonts w:ascii="Arial Narrow" w:hAnsi="Arial Narrow"/>
          <w:b/>
          <w:sz w:val="22"/>
          <w:szCs w:val="22"/>
        </w:rPr>
        <w:t>Propuesta de la Terna de Docentes Ordinarios para conformar la Comisión de Admisión 2017</w:t>
      </w:r>
      <w:r w:rsidRPr="00E04934">
        <w:rPr>
          <w:rFonts w:ascii="Arial Narrow" w:hAnsi="Arial Narrow"/>
          <w:sz w:val="22"/>
          <w:szCs w:val="22"/>
        </w:rPr>
        <w:t>.</w:t>
      </w:r>
    </w:p>
    <w:p w:rsidR="00D850B9" w:rsidRPr="00E04934" w:rsidRDefault="00D850B9" w:rsidP="00D850B9">
      <w:pPr>
        <w:jc w:val="both"/>
        <w:rPr>
          <w:rFonts w:ascii="Arial Narrow" w:hAnsi="Arial Narrow"/>
          <w:sz w:val="22"/>
          <w:szCs w:val="22"/>
        </w:rPr>
      </w:pPr>
    </w:p>
    <w:p w:rsidR="00D850B9" w:rsidRPr="00E04934" w:rsidRDefault="00D850B9" w:rsidP="00D850B9">
      <w:pPr>
        <w:jc w:val="both"/>
        <w:rPr>
          <w:rFonts w:ascii="Arial Narrow" w:hAnsi="Arial Narrow"/>
          <w:b/>
          <w:sz w:val="22"/>
          <w:szCs w:val="22"/>
        </w:rPr>
      </w:pPr>
      <w:r w:rsidRPr="00E04934">
        <w:rPr>
          <w:rFonts w:ascii="Arial Narrow" w:hAnsi="Arial Narrow"/>
          <w:b/>
          <w:sz w:val="22"/>
          <w:szCs w:val="22"/>
        </w:rPr>
        <w:t>CONSIDERANDO:</w:t>
      </w:r>
    </w:p>
    <w:p w:rsidR="00D850B9" w:rsidRPr="00E04934" w:rsidRDefault="00D850B9" w:rsidP="00D850B9">
      <w:pPr>
        <w:jc w:val="both"/>
        <w:rPr>
          <w:rFonts w:ascii="Arial Narrow" w:hAnsi="Arial Narrow"/>
          <w:b/>
          <w:sz w:val="22"/>
          <w:szCs w:val="22"/>
        </w:rPr>
      </w:pPr>
    </w:p>
    <w:p w:rsidR="00E51AE9" w:rsidRDefault="00D850B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E04934">
        <w:rPr>
          <w:rFonts w:ascii="Arial Narrow" w:hAnsi="Arial Narrow"/>
          <w:sz w:val="22"/>
          <w:szCs w:val="22"/>
        </w:rPr>
        <w:t xml:space="preserve">Que, </w:t>
      </w:r>
      <w:r w:rsidR="00E51AE9">
        <w:rPr>
          <w:rFonts w:ascii="Arial Narrow" w:hAnsi="Arial Narrow"/>
          <w:sz w:val="22"/>
          <w:szCs w:val="22"/>
        </w:rPr>
        <w:t>de acuerdo a</w:t>
      </w:r>
      <w:r w:rsidRPr="00E04934">
        <w:rPr>
          <w:rFonts w:ascii="Arial Narrow" w:hAnsi="Arial Narrow"/>
          <w:sz w:val="22"/>
          <w:szCs w:val="22"/>
        </w:rPr>
        <w:t xml:space="preserve">l </w:t>
      </w:r>
      <w:r w:rsidR="00E51AE9">
        <w:rPr>
          <w:rFonts w:ascii="Arial Narrow" w:hAnsi="Arial Narrow"/>
          <w:sz w:val="22"/>
          <w:szCs w:val="22"/>
        </w:rPr>
        <w:t>A</w:t>
      </w:r>
      <w:r w:rsidRPr="00E04934">
        <w:rPr>
          <w:rFonts w:ascii="Arial Narrow" w:hAnsi="Arial Narrow"/>
          <w:sz w:val="22"/>
          <w:szCs w:val="22"/>
        </w:rPr>
        <w:t xml:space="preserve">rt. </w:t>
      </w:r>
      <w:r w:rsidR="00E51AE9">
        <w:rPr>
          <w:rFonts w:ascii="Arial Narrow" w:hAnsi="Arial Narrow"/>
          <w:sz w:val="22"/>
          <w:szCs w:val="22"/>
        </w:rPr>
        <w:t>364</w:t>
      </w:r>
      <w:r w:rsidRPr="00E04934">
        <w:rPr>
          <w:rFonts w:ascii="Arial Narrow" w:hAnsi="Arial Narrow"/>
          <w:sz w:val="22"/>
          <w:szCs w:val="22"/>
        </w:rPr>
        <w:t>º del Estatuto de la Universidad Nacional</w:t>
      </w:r>
      <w:bookmarkStart w:id="0" w:name="_GoBack"/>
      <w:bookmarkEnd w:id="0"/>
      <w:r w:rsidRPr="00E04934">
        <w:rPr>
          <w:rFonts w:ascii="Arial Narrow" w:hAnsi="Arial Narrow"/>
          <w:sz w:val="22"/>
          <w:szCs w:val="22"/>
        </w:rPr>
        <w:t xml:space="preserve"> del Callao</w:t>
      </w:r>
      <w:r w:rsidR="00E51AE9">
        <w:rPr>
          <w:rFonts w:ascii="Arial Narrow" w:hAnsi="Arial Narrow"/>
          <w:sz w:val="22"/>
          <w:szCs w:val="22"/>
        </w:rPr>
        <w:t>, “la Oficina Central de Admisión está dirigida por el Presidente de la Comisión de Admisión. Esta administrada por el órgano colegiado, integrado por: inc. 364.1 Los miembros de la Comisión de Admisión;</w:t>
      </w:r>
    </w:p>
    <w:p w:rsidR="00E51AE9" w:rsidRDefault="00E51AE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E51AE9" w:rsidRDefault="00E51AE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Que, “Los integrantes de la Comisión de Admisión son elegidos anualmente por el Consejo Universitario entre los docentes ordinarios a tiempo completo o dedicación exclusiva, propuest</w:t>
      </w:r>
      <w:r w:rsidR="00226870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s en una terna por los Consejos de Facultad; de acuerdo a lo establecido en el A</w:t>
      </w:r>
      <w:r w:rsidRPr="00E04934">
        <w:rPr>
          <w:rFonts w:ascii="Arial Narrow" w:hAnsi="Arial Narrow"/>
          <w:sz w:val="22"/>
          <w:szCs w:val="22"/>
        </w:rPr>
        <w:t xml:space="preserve">rt. </w:t>
      </w:r>
      <w:r>
        <w:rPr>
          <w:rFonts w:ascii="Arial Narrow" w:hAnsi="Arial Narrow"/>
          <w:sz w:val="22"/>
          <w:szCs w:val="22"/>
        </w:rPr>
        <w:t>36</w:t>
      </w:r>
      <w:r w:rsidR="00226870">
        <w:rPr>
          <w:rFonts w:ascii="Arial Narrow" w:hAnsi="Arial Narrow"/>
          <w:sz w:val="22"/>
          <w:szCs w:val="22"/>
        </w:rPr>
        <w:t>5</w:t>
      </w:r>
      <w:r w:rsidRPr="00E04934">
        <w:rPr>
          <w:rFonts w:ascii="Arial Narrow" w:hAnsi="Arial Narrow"/>
          <w:sz w:val="22"/>
          <w:szCs w:val="22"/>
        </w:rPr>
        <w:t>º del Estatuto de la Universidad Nacional del Callao</w:t>
      </w:r>
      <w:r>
        <w:rPr>
          <w:rFonts w:ascii="Arial Narrow" w:hAnsi="Arial Narrow"/>
          <w:sz w:val="22"/>
          <w:szCs w:val="22"/>
        </w:rPr>
        <w:t xml:space="preserve">; </w:t>
      </w:r>
      <w:r w:rsidR="00D850B9" w:rsidRPr="00E04934">
        <w:rPr>
          <w:rFonts w:ascii="Arial Narrow" w:hAnsi="Arial Narrow"/>
          <w:sz w:val="22"/>
          <w:szCs w:val="22"/>
        </w:rPr>
        <w:t xml:space="preserve"> </w:t>
      </w:r>
    </w:p>
    <w:p w:rsidR="00E51AE9" w:rsidRDefault="00E51AE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E51AE9" w:rsidRDefault="00E51AE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Que, mediante inc. 365.2 del indicado Estatuto establece “La Terna está conformado por: Cinco (05) docentes ordinarios representantes de las Facultades</w:t>
      </w:r>
      <w:r w:rsidR="00863652">
        <w:rPr>
          <w:rFonts w:ascii="Arial Narrow" w:hAnsi="Arial Narrow"/>
          <w:sz w:val="22"/>
          <w:szCs w:val="22"/>
        </w:rPr>
        <w:t xml:space="preserve">, garantizando la alternancia anual de los representantes de todas las Facultades elegidos anualmente por el Consejo Universitario. Los representantes no deben haber participado en los últimos diez (10) años; 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D850B9" w:rsidRPr="00E04934" w:rsidRDefault="00D850B9" w:rsidP="00D850B9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63652" w:rsidRPr="000830D7" w:rsidRDefault="00863652" w:rsidP="00863652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0830D7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0830D7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0830D7">
        <w:rPr>
          <w:rFonts w:ascii="Arial Narrow" w:hAnsi="Arial Narrow"/>
          <w:sz w:val="22"/>
          <w:szCs w:val="22"/>
          <w:lang w:val="es-MX"/>
        </w:rPr>
        <w:t xml:space="preserve">del </w:t>
      </w:r>
      <w:r w:rsidR="00226870" w:rsidRPr="00226870">
        <w:rPr>
          <w:rFonts w:ascii="Arial Narrow" w:hAnsi="Arial Narrow"/>
          <w:sz w:val="22"/>
          <w:szCs w:val="22"/>
          <w:lang w:val="es-MX"/>
        </w:rPr>
        <w:t xml:space="preserve">06 de diciembre </w:t>
      </w:r>
      <w:r w:rsidR="00226870" w:rsidRPr="00226870">
        <w:rPr>
          <w:rFonts w:ascii="Arial Narrow" w:hAnsi="Arial Narrow"/>
          <w:sz w:val="22"/>
          <w:szCs w:val="22"/>
        </w:rPr>
        <w:t xml:space="preserve">del </w:t>
      </w:r>
      <w:r w:rsidR="00226870" w:rsidRPr="00226870">
        <w:rPr>
          <w:rFonts w:ascii="Arial Narrow" w:hAnsi="Arial Narrow"/>
          <w:sz w:val="22"/>
          <w:szCs w:val="22"/>
          <w:lang w:val="es-MX"/>
        </w:rPr>
        <w:t>2016</w:t>
      </w:r>
      <w:r w:rsidRPr="000830D7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180.1</w:t>
      </w:r>
      <w:r w:rsidR="002F0EFE">
        <w:rPr>
          <w:rFonts w:ascii="Arial Narrow" w:hAnsi="Arial Narrow"/>
          <w:sz w:val="22"/>
          <w:szCs w:val="22"/>
          <w:lang w:val="es-MX"/>
        </w:rPr>
        <w:t>3</w:t>
      </w:r>
      <w:r w:rsidRPr="000830D7">
        <w:rPr>
          <w:rFonts w:ascii="Arial Narrow" w:hAnsi="Arial Narrow"/>
          <w:sz w:val="22"/>
          <w:szCs w:val="22"/>
          <w:lang w:val="es-MX"/>
        </w:rPr>
        <w:t xml:space="preserve"> del Estatuto de la Universidad Nacional del Callao;</w:t>
      </w:r>
    </w:p>
    <w:p w:rsidR="00D850B9" w:rsidRPr="00863652" w:rsidRDefault="00D850B9" w:rsidP="00D850B9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850B9" w:rsidRDefault="00D850B9" w:rsidP="00D850B9">
      <w:pPr>
        <w:jc w:val="both"/>
        <w:rPr>
          <w:rFonts w:ascii="Arial Narrow" w:hAnsi="Arial Narrow"/>
          <w:b/>
          <w:sz w:val="22"/>
          <w:szCs w:val="22"/>
        </w:rPr>
      </w:pPr>
      <w:r w:rsidRPr="00E04934">
        <w:rPr>
          <w:rFonts w:ascii="Arial Narrow" w:hAnsi="Arial Narrow"/>
          <w:b/>
          <w:sz w:val="22"/>
          <w:szCs w:val="22"/>
        </w:rPr>
        <w:t>RESUELVE:</w:t>
      </w:r>
    </w:p>
    <w:p w:rsidR="00226870" w:rsidRPr="00E04934" w:rsidRDefault="00226870" w:rsidP="00D850B9">
      <w:pPr>
        <w:jc w:val="both"/>
        <w:rPr>
          <w:rFonts w:ascii="Arial Narrow" w:hAnsi="Arial Narrow"/>
          <w:b/>
          <w:sz w:val="22"/>
          <w:szCs w:val="22"/>
        </w:rPr>
      </w:pPr>
    </w:p>
    <w:p w:rsidR="00D850B9" w:rsidRDefault="00D850B9" w:rsidP="00D850B9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bCs/>
          <w:sz w:val="22"/>
          <w:szCs w:val="22"/>
        </w:rPr>
      </w:pPr>
      <w:r w:rsidRPr="00E04934">
        <w:rPr>
          <w:rFonts w:ascii="Arial Narrow" w:hAnsi="Arial Narrow"/>
          <w:b/>
          <w:bCs/>
          <w:sz w:val="22"/>
          <w:szCs w:val="22"/>
        </w:rPr>
        <w:t>1°</w:t>
      </w:r>
      <w:r w:rsidRPr="00E04934">
        <w:rPr>
          <w:rFonts w:ascii="Arial Narrow" w:hAnsi="Arial Narrow"/>
          <w:b/>
          <w:bCs/>
          <w:sz w:val="22"/>
          <w:szCs w:val="22"/>
        </w:rPr>
        <w:tab/>
        <w:t>PROPONER</w:t>
      </w:r>
      <w:r w:rsidRPr="00E04934">
        <w:rPr>
          <w:rFonts w:ascii="Arial Narrow" w:hAnsi="Arial Narrow"/>
          <w:bCs/>
          <w:sz w:val="22"/>
          <w:szCs w:val="22"/>
        </w:rPr>
        <w:t xml:space="preserve"> la </w:t>
      </w:r>
      <w:r w:rsidRPr="00E04934">
        <w:rPr>
          <w:rFonts w:ascii="Arial Narrow" w:hAnsi="Arial Narrow"/>
          <w:b/>
          <w:bCs/>
          <w:sz w:val="22"/>
          <w:szCs w:val="22"/>
        </w:rPr>
        <w:t xml:space="preserve">TERNA DE DOCENTES </w:t>
      </w:r>
      <w:r w:rsidR="00226870">
        <w:rPr>
          <w:rFonts w:ascii="Arial Narrow" w:hAnsi="Arial Narrow"/>
          <w:b/>
          <w:bCs/>
          <w:sz w:val="22"/>
          <w:szCs w:val="22"/>
        </w:rPr>
        <w:t xml:space="preserve">ORDINARIOS </w:t>
      </w:r>
      <w:r w:rsidRPr="00E04934">
        <w:rPr>
          <w:rFonts w:ascii="Arial Narrow" w:hAnsi="Arial Narrow"/>
          <w:b/>
          <w:bCs/>
          <w:sz w:val="22"/>
          <w:szCs w:val="22"/>
        </w:rPr>
        <w:t xml:space="preserve">COMO CANDIDATOS POR LA FACULTAD DE CIENCIAS DE LA SALUD, </w:t>
      </w:r>
      <w:r w:rsidRPr="00E04934">
        <w:rPr>
          <w:rFonts w:ascii="Arial Narrow" w:hAnsi="Arial Narrow"/>
          <w:bCs/>
          <w:sz w:val="22"/>
          <w:szCs w:val="22"/>
        </w:rPr>
        <w:t xml:space="preserve">para </w:t>
      </w:r>
      <w:r w:rsidRPr="00863652">
        <w:rPr>
          <w:rFonts w:ascii="Arial Narrow" w:hAnsi="Arial Narrow"/>
          <w:bCs/>
          <w:sz w:val="22"/>
          <w:szCs w:val="22"/>
        </w:rPr>
        <w:t>conformar la</w:t>
      </w:r>
      <w:r w:rsidRPr="00E04934">
        <w:rPr>
          <w:rFonts w:ascii="Arial Narrow" w:hAnsi="Arial Narrow"/>
          <w:b/>
          <w:bCs/>
          <w:sz w:val="22"/>
          <w:szCs w:val="22"/>
        </w:rPr>
        <w:t xml:space="preserve"> COMISION DE ADMISI</w:t>
      </w:r>
      <w:r w:rsidR="00863652">
        <w:rPr>
          <w:rFonts w:ascii="Arial Narrow" w:hAnsi="Arial Narrow"/>
          <w:b/>
          <w:bCs/>
          <w:sz w:val="22"/>
          <w:szCs w:val="22"/>
        </w:rPr>
        <w:t>Ó</w:t>
      </w:r>
      <w:r w:rsidRPr="00E04934">
        <w:rPr>
          <w:rFonts w:ascii="Arial Narrow" w:hAnsi="Arial Narrow"/>
          <w:b/>
          <w:bCs/>
          <w:sz w:val="22"/>
          <w:szCs w:val="22"/>
        </w:rPr>
        <w:t>N PARA EL AÑO 201</w:t>
      </w:r>
      <w:r w:rsidR="00226870">
        <w:rPr>
          <w:rFonts w:ascii="Arial Narrow" w:hAnsi="Arial Narrow"/>
          <w:b/>
          <w:bCs/>
          <w:sz w:val="22"/>
          <w:szCs w:val="22"/>
        </w:rPr>
        <w:t>7</w:t>
      </w:r>
      <w:r w:rsidRPr="00E04934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E04934">
        <w:rPr>
          <w:rFonts w:ascii="Arial Narrow" w:hAnsi="Arial Narrow"/>
          <w:bCs/>
          <w:sz w:val="22"/>
          <w:szCs w:val="22"/>
        </w:rPr>
        <w:t xml:space="preserve">a los </w:t>
      </w:r>
      <w:r w:rsidR="00863652">
        <w:rPr>
          <w:rFonts w:ascii="Arial Narrow" w:hAnsi="Arial Narrow"/>
          <w:bCs/>
          <w:sz w:val="22"/>
          <w:szCs w:val="22"/>
        </w:rPr>
        <w:t>docentes</w:t>
      </w:r>
      <w:r w:rsidRPr="00E04934">
        <w:rPr>
          <w:rFonts w:ascii="Arial Narrow" w:hAnsi="Arial Narrow"/>
          <w:bCs/>
          <w:sz w:val="22"/>
          <w:szCs w:val="22"/>
        </w:rPr>
        <w:t xml:space="preserve"> siguientes:</w:t>
      </w:r>
    </w:p>
    <w:p w:rsidR="00863652" w:rsidRPr="00E04934" w:rsidRDefault="00863652" w:rsidP="00D850B9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bCs/>
          <w:sz w:val="22"/>
          <w:szCs w:val="22"/>
        </w:rPr>
      </w:pPr>
    </w:p>
    <w:p w:rsidR="00D850B9" w:rsidRPr="00C959F8" w:rsidRDefault="00C959F8" w:rsidP="00D850B9">
      <w:pPr>
        <w:ind w:left="340"/>
        <w:jc w:val="both"/>
        <w:rPr>
          <w:rFonts w:ascii="Arial Narrow" w:hAnsi="Arial Narrow" w:cs="Arial"/>
          <w:sz w:val="22"/>
          <w:szCs w:val="22"/>
        </w:rPr>
      </w:pPr>
      <w:r w:rsidRPr="00C959F8">
        <w:rPr>
          <w:rFonts w:ascii="Arial Narrow" w:hAnsi="Arial Narrow" w:cs="Arial"/>
          <w:sz w:val="22"/>
          <w:szCs w:val="22"/>
        </w:rPr>
        <w:t xml:space="preserve">Mg. </w:t>
      </w:r>
      <w:r w:rsidRPr="00C959F8">
        <w:rPr>
          <w:rFonts w:ascii="Arial Narrow" w:hAnsi="Arial Narrow" w:cs="Arial"/>
          <w:sz w:val="22"/>
          <w:szCs w:val="22"/>
        </w:rPr>
        <w:t>César Ángel</w:t>
      </w:r>
      <w:r w:rsidRPr="00C959F8">
        <w:rPr>
          <w:rFonts w:ascii="Arial Narrow" w:hAnsi="Arial Narrow" w:cs="Arial"/>
          <w:sz w:val="22"/>
          <w:szCs w:val="22"/>
        </w:rPr>
        <w:t xml:space="preserve"> </w:t>
      </w:r>
      <w:r w:rsidRPr="00C959F8">
        <w:rPr>
          <w:rFonts w:ascii="Arial Narrow" w:hAnsi="Arial Narrow" w:cs="Arial"/>
          <w:sz w:val="22"/>
          <w:szCs w:val="22"/>
        </w:rPr>
        <w:t xml:space="preserve">Durand Gonzales, </w:t>
      </w:r>
    </w:p>
    <w:p w:rsidR="00C959F8" w:rsidRPr="00C959F8" w:rsidRDefault="00C959F8" w:rsidP="00D850B9">
      <w:pPr>
        <w:ind w:left="340"/>
        <w:jc w:val="both"/>
        <w:rPr>
          <w:rFonts w:ascii="Arial Narrow" w:hAnsi="Arial Narrow"/>
          <w:sz w:val="22"/>
          <w:szCs w:val="22"/>
        </w:rPr>
      </w:pPr>
      <w:r w:rsidRPr="00C959F8">
        <w:rPr>
          <w:rFonts w:ascii="Arial Narrow" w:hAnsi="Arial Narrow" w:cs="Arial"/>
          <w:sz w:val="22"/>
          <w:szCs w:val="22"/>
        </w:rPr>
        <w:t xml:space="preserve">Dra. </w:t>
      </w:r>
      <w:r w:rsidRPr="00C959F8">
        <w:rPr>
          <w:rFonts w:ascii="Arial Narrow" w:hAnsi="Arial Narrow" w:cs="Arial"/>
          <w:sz w:val="22"/>
          <w:szCs w:val="22"/>
        </w:rPr>
        <w:t>Agustina Pilar</w:t>
      </w:r>
      <w:r w:rsidRPr="00C959F8">
        <w:rPr>
          <w:rFonts w:ascii="Arial Narrow" w:hAnsi="Arial Narrow" w:cs="Arial"/>
          <w:sz w:val="22"/>
          <w:szCs w:val="22"/>
        </w:rPr>
        <w:t xml:space="preserve"> </w:t>
      </w:r>
      <w:r w:rsidRPr="00C959F8">
        <w:rPr>
          <w:rFonts w:ascii="Arial Narrow" w:hAnsi="Arial Narrow" w:cs="Arial"/>
          <w:sz w:val="22"/>
          <w:szCs w:val="22"/>
        </w:rPr>
        <w:t xml:space="preserve">Moreno Obregón,  </w:t>
      </w:r>
    </w:p>
    <w:p w:rsidR="00226870" w:rsidRPr="00C959F8" w:rsidRDefault="00C959F8" w:rsidP="00D850B9">
      <w:pPr>
        <w:ind w:left="340"/>
        <w:jc w:val="both"/>
        <w:rPr>
          <w:rFonts w:ascii="Arial Narrow" w:hAnsi="Arial Narrow"/>
          <w:sz w:val="22"/>
          <w:szCs w:val="22"/>
        </w:rPr>
      </w:pPr>
      <w:r w:rsidRPr="00C959F8">
        <w:rPr>
          <w:rFonts w:ascii="Arial Narrow" w:hAnsi="Arial Narrow" w:cs="Arial"/>
          <w:sz w:val="22"/>
          <w:szCs w:val="22"/>
        </w:rPr>
        <w:t xml:space="preserve">Mg. </w:t>
      </w:r>
      <w:r w:rsidRPr="00C959F8">
        <w:rPr>
          <w:rFonts w:ascii="Arial Narrow" w:hAnsi="Arial Narrow" w:cs="Arial"/>
          <w:sz w:val="22"/>
          <w:szCs w:val="22"/>
        </w:rPr>
        <w:t>Ruth Maritza</w:t>
      </w:r>
      <w:r w:rsidRPr="00C959F8">
        <w:rPr>
          <w:rFonts w:ascii="Arial Narrow" w:hAnsi="Arial Narrow" w:cs="Arial"/>
          <w:sz w:val="22"/>
          <w:szCs w:val="22"/>
        </w:rPr>
        <w:t xml:space="preserve"> Ponce Loyola</w:t>
      </w:r>
    </w:p>
    <w:p w:rsidR="00226870" w:rsidRPr="00E04934" w:rsidRDefault="00226870" w:rsidP="00D850B9">
      <w:pPr>
        <w:ind w:left="340"/>
        <w:jc w:val="both"/>
        <w:rPr>
          <w:rFonts w:ascii="Arial Narrow" w:hAnsi="Arial Narrow"/>
          <w:sz w:val="22"/>
          <w:szCs w:val="22"/>
        </w:rPr>
      </w:pPr>
    </w:p>
    <w:p w:rsidR="00D850B9" w:rsidRPr="00E04934" w:rsidRDefault="00D850B9" w:rsidP="00D850B9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 w:rsidRPr="00E04934">
        <w:rPr>
          <w:rFonts w:ascii="Arial Narrow" w:hAnsi="Arial Narrow"/>
          <w:sz w:val="22"/>
          <w:szCs w:val="22"/>
        </w:rPr>
        <w:t>2º</w:t>
      </w:r>
      <w:r w:rsidRPr="00E04934">
        <w:rPr>
          <w:rFonts w:ascii="Arial Narrow" w:hAnsi="Arial Narrow"/>
          <w:sz w:val="22"/>
          <w:szCs w:val="22"/>
        </w:rPr>
        <w:tab/>
        <w:t xml:space="preserve">Transcribir la presente Resolución al Rector, Vicerrector </w:t>
      </w:r>
      <w:r w:rsidR="00863652" w:rsidRPr="00E04934">
        <w:rPr>
          <w:rFonts w:ascii="Arial Narrow" w:hAnsi="Arial Narrow"/>
          <w:sz w:val="22"/>
          <w:szCs w:val="22"/>
        </w:rPr>
        <w:t>A</w:t>
      </w:r>
      <w:r w:rsidR="00863652">
        <w:rPr>
          <w:rFonts w:ascii="Arial Narrow" w:hAnsi="Arial Narrow"/>
          <w:sz w:val="22"/>
          <w:szCs w:val="22"/>
        </w:rPr>
        <w:t>cadémico</w:t>
      </w:r>
      <w:r w:rsidRPr="00E04934">
        <w:rPr>
          <w:rFonts w:ascii="Arial Narrow" w:hAnsi="Arial Narrow"/>
          <w:sz w:val="22"/>
          <w:szCs w:val="22"/>
        </w:rPr>
        <w:t>, Vicerrector de Investigación, Oficina de Planificación y dependencias académico administrativas de la Facultad, para conocimiento y fines consiguientes.</w:t>
      </w:r>
    </w:p>
    <w:p w:rsidR="00D850B9" w:rsidRPr="00E04934" w:rsidRDefault="00D850B9" w:rsidP="00D850B9">
      <w:pPr>
        <w:tabs>
          <w:tab w:val="left" w:pos="6946"/>
        </w:tabs>
        <w:ind w:left="340" w:hanging="340"/>
        <w:jc w:val="both"/>
        <w:rPr>
          <w:rFonts w:ascii="Arial Narrow" w:hAnsi="Arial Narrow" w:cs="Arial"/>
          <w:b/>
          <w:sz w:val="22"/>
          <w:szCs w:val="22"/>
        </w:rPr>
      </w:pPr>
    </w:p>
    <w:p w:rsidR="00226870" w:rsidRPr="00DC7A5A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226870" w:rsidRPr="00DC7A5A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26870" w:rsidRPr="00DC7A5A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26870" w:rsidRPr="00DC7A5A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26870" w:rsidRPr="00DC7A5A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226870" w:rsidRDefault="00226870" w:rsidP="00226870">
      <w:pPr>
        <w:jc w:val="both"/>
        <w:rPr>
          <w:rFonts w:ascii="Arial Narrow" w:hAnsi="Arial Narrow"/>
        </w:rPr>
      </w:pPr>
    </w:p>
    <w:p w:rsidR="00226870" w:rsidRPr="00DC7A5A" w:rsidRDefault="00226870" w:rsidP="00226870">
      <w:pPr>
        <w:jc w:val="both"/>
        <w:rPr>
          <w:rFonts w:ascii="Arial Narrow" w:hAnsi="Arial Narrow"/>
        </w:rPr>
      </w:pPr>
    </w:p>
    <w:p w:rsidR="00226870" w:rsidRPr="00B21D04" w:rsidRDefault="00226870" w:rsidP="0022687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F41D60" w:rsidRPr="00E04934" w:rsidRDefault="00226870" w:rsidP="002268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F41D60" w:rsidRPr="00E04934" w:rsidSect="00536B4D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69" w:rsidRDefault="001D7569" w:rsidP="00D025DC">
      <w:r>
        <w:separator/>
      </w:r>
    </w:p>
  </w:endnote>
  <w:endnote w:type="continuationSeparator" w:id="0">
    <w:p w:rsidR="001D7569" w:rsidRDefault="001D7569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69" w:rsidRDefault="001D7569" w:rsidP="00D025DC">
      <w:r>
        <w:separator/>
      </w:r>
    </w:p>
  </w:footnote>
  <w:footnote w:type="continuationSeparator" w:id="0">
    <w:p w:rsidR="001D7569" w:rsidRDefault="001D7569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DC" w:rsidRPr="001F3EA1" w:rsidRDefault="00D025DC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EB5AD6B" wp14:editId="5ACAA78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D025DC" w:rsidRDefault="00D025DC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D025DC" w:rsidRDefault="00D025DC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F76C5F">
      <w:rPr>
        <w:rFonts w:ascii="Arial Black" w:hAnsi="Arial Black" w:cs="Arial"/>
        <w:b/>
        <w:sz w:val="16"/>
        <w:szCs w:val="16"/>
      </w:rPr>
      <w:t xml:space="preserve">ACADÉMICA </w:t>
    </w:r>
  </w:p>
  <w:p w:rsidR="00D025DC" w:rsidRPr="004E210B" w:rsidRDefault="00D025DC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16"/>
  </w:num>
  <w:num w:numId="15">
    <w:abstractNumId w:val="0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2199A"/>
    <w:rsid w:val="000230CA"/>
    <w:rsid w:val="00056256"/>
    <w:rsid w:val="00087381"/>
    <w:rsid w:val="000A1113"/>
    <w:rsid w:val="000A4D5A"/>
    <w:rsid w:val="000E0726"/>
    <w:rsid w:val="000F15C9"/>
    <w:rsid w:val="00117E72"/>
    <w:rsid w:val="00120BEB"/>
    <w:rsid w:val="00137196"/>
    <w:rsid w:val="0014679E"/>
    <w:rsid w:val="00152BBD"/>
    <w:rsid w:val="0018029C"/>
    <w:rsid w:val="001935D1"/>
    <w:rsid w:val="001D2416"/>
    <w:rsid w:val="001D7569"/>
    <w:rsid w:val="001E45CF"/>
    <w:rsid w:val="001E4ED9"/>
    <w:rsid w:val="001E5338"/>
    <w:rsid w:val="001E7EEF"/>
    <w:rsid w:val="001F2331"/>
    <w:rsid w:val="001F5F48"/>
    <w:rsid w:val="00215819"/>
    <w:rsid w:val="00226870"/>
    <w:rsid w:val="00243058"/>
    <w:rsid w:val="00280F78"/>
    <w:rsid w:val="002979DB"/>
    <w:rsid w:val="002A0943"/>
    <w:rsid w:val="002B72D2"/>
    <w:rsid w:val="002C68D7"/>
    <w:rsid w:val="002C70DD"/>
    <w:rsid w:val="002D1851"/>
    <w:rsid w:val="002E7861"/>
    <w:rsid w:val="002F0EFE"/>
    <w:rsid w:val="00332267"/>
    <w:rsid w:val="00335D58"/>
    <w:rsid w:val="00377F6B"/>
    <w:rsid w:val="0038461C"/>
    <w:rsid w:val="00385141"/>
    <w:rsid w:val="003874BD"/>
    <w:rsid w:val="003A45F0"/>
    <w:rsid w:val="003B3FF0"/>
    <w:rsid w:val="003D299E"/>
    <w:rsid w:val="003E232C"/>
    <w:rsid w:val="004021ED"/>
    <w:rsid w:val="00410880"/>
    <w:rsid w:val="00410DC9"/>
    <w:rsid w:val="00412559"/>
    <w:rsid w:val="004471E3"/>
    <w:rsid w:val="004545F1"/>
    <w:rsid w:val="00457F97"/>
    <w:rsid w:val="004706E1"/>
    <w:rsid w:val="004729E1"/>
    <w:rsid w:val="00490180"/>
    <w:rsid w:val="004A0F89"/>
    <w:rsid w:val="004B18F3"/>
    <w:rsid w:val="004B3D01"/>
    <w:rsid w:val="004C739F"/>
    <w:rsid w:val="004D07E8"/>
    <w:rsid w:val="00507C69"/>
    <w:rsid w:val="00536B4D"/>
    <w:rsid w:val="00541736"/>
    <w:rsid w:val="00543F68"/>
    <w:rsid w:val="005929F5"/>
    <w:rsid w:val="005B5ABC"/>
    <w:rsid w:val="005B5B46"/>
    <w:rsid w:val="005C2A90"/>
    <w:rsid w:val="005D0DA5"/>
    <w:rsid w:val="005F5B3C"/>
    <w:rsid w:val="0060590E"/>
    <w:rsid w:val="0061626B"/>
    <w:rsid w:val="00620852"/>
    <w:rsid w:val="00622F94"/>
    <w:rsid w:val="00647DDB"/>
    <w:rsid w:val="006902EF"/>
    <w:rsid w:val="00695A39"/>
    <w:rsid w:val="006B5610"/>
    <w:rsid w:val="006E0D60"/>
    <w:rsid w:val="00705ACF"/>
    <w:rsid w:val="0072015D"/>
    <w:rsid w:val="007341E9"/>
    <w:rsid w:val="00741CD8"/>
    <w:rsid w:val="00745FBB"/>
    <w:rsid w:val="00761D4B"/>
    <w:rsid w:val="00776618"/>
    <w:rsid w:val="0079489A"/>
    <w:rsid w:val="007A5B50"/>
    <w:rsid w:val="007C7358"/>
    <w:rsid w:val="007D0C00"/>
    <w:rsid w:val="007D7B43"/>
    <w:rsid w:val="007F0C03"/>
    <w:rsid w:val="008000E0"/>
    <w:rsid w:val="00841E33"/>
    <w:rsid w:val="0085755E"/>
    <w:rsid w:val="008635A3"/>
    <w:rsid w:val="00863652"/>
    <w:rsid w:val="00863B6A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47EC"/>
    <w:rsid w:val="008D7FBF"/>
    <w:rsid w:val="008E1ADC"/>
    <w:rsid w:val="00922DC7"/>
    <w:rsid w:val="0093317A"/>
    <w:rsid w:val="0096524F"/>
    <w:rsid w:val="00967D74"/>
    <w:rsid w:val="00986FD7"/>
    <w:rsid w:val="009C50F2"/>
    <w:rsid w:val="009C5921"/>
    <w:rsid w:val="009D0498"/>
    <w:rsid w:val="00A04C94"/>
    <w:rsid w:val="00A26EE8"/>
    <w:rsid w:val="00A3363F"/>
    <w:rsid w:val="00A41F43"/>
    <w:rsid w:val="00A565FC"/>
    <w:rsid w:val="00A62D4D"/>
    <w:rsid w:val="00A66BCA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E06F2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7695"/>
    <w:rsid w:val="00C75BC2"/>
    <w:rsid w:val="00C77AE8"/>
    <w:rsid w:val="00C959F8"/>
    <w:rsid w:val="00D025DC"/>
    <w:rsid w:val="00D179B5"/>
    <w:rsid w:val="00D17FD4"/>
    <w:rsid w:val="00D71D97"/>
    <w:rsid w:val="00D850B9"/>
    <w:rsid w:val="00DB25AB"/>
    <w:rsid w:val="00DE566F"/>
    <w:rsid w:val="00DF01F5"/>
    <w:rsid w:val="00DF751E"/>
    <w:rsid w:val="00E035AA"/>
    <w:rsid w:val="00E04231"/>
    <w:rsid w:val="00E04934"/>
    <w:rsid w:val="00E05DDD"/>
    <w:rsid w:val="00E31D26"/>
    <w:rsid w:val="00E4735F"/>
    <w:rsid w:val="00E518EF"/>
    <w:rsid w:val="00E51AE9"/>
    <w:rsid w:val="00E525BB"/>
    <w:rsid w:val="00E53254"/>
    <w:rsid w:val="00E700AB"/>
    <w:rsid w:val="00E75506"/>
    <w:rsid w:val="00E80658"/>
    <w:rsid w:val="00E90AD9"/>
    <w:rsid w:val="00E96ED3"/>
    <w:rsid w:val="00EA5C10"/>
    <w:rsid w:val="00EC61CE"/>
    <w:rsid w:val="00F006D5"/>
    <w:rsid w:val="00F169E8"/>
    <w:rsid w:val="00F2141A"/>
    <w:rsid w:val="00F41D60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6A3134-C6B3-4865-93BF-32B0DD99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B5D2-1F7C-41C8-B4A2-43D77ADE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2016-12-06T19:11:00Z</cp:lastPrinted>
  <dcterms:created xsi:type="dcterms:W3CDTF">2016-12-06T19:18:00Z</dcterms:created>
  <dcterms:modified xsi:type="dcterms:W3CDTF">2016-12-06T19:18:00Z</dcterms:modified>
</cp:coreProperties>
</file>