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5A" w:rsidRPr="0006679F" w:rsidRDefault="00FE63B4" w:rsidP="00DC7A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      </w:t>
      </w:r>
      <w:r w:rsidR="00DC7A5A" w:rsidRPr="0006679F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="00DC7A5A" w:rsidRPr="0006679F">
        <w:rPr>
          <w:rFonts w:ascii="Arial Narrow" w:hAnsi="Arial Narrow"/>
          <w:sz w:val="22"/>
          <w:szCs w:val="22"/>
        </w:rPr>
        <w:t xml:space="preserve"> del  </w:t>
      </w:r>
      <w:r w:rsidR="00DC7A5A" w:rsidRPr="0006679F">
        <w:rPr>
          <w:rFonts w:ascii="Arial Narrow" w:hAnsi="Arial Narrow"/>
          <w:sz w:val="22"/>
          <w:szCs w:val="22"/>
          <w:lang w:val="es-MX"/>
        </w:rPr>
        <w:t>2016.</w:t>
      </w: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>Señor:</w:t>
      </w:r>
    </w:p>
    <w:p w:rsidR="00DC7A5A" w:rsidRPr="0006679F" w:rsidRDefault="00DC7A5A" w:rsidP="00DC7A5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06679F" w:rsidRDefault="00DC7A5A" w:rsidP="00DC7A5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>Presente.-</w:t>
      </w:r>
      <w:r w:rsidRPr="0006679F">
        <w:rPr>
          <w:rFonts w:ascii="Arial Narrow" w:hAnsi="Arial Narrow"/>
          <w:sz w:val="22"/>
          <w:szCs w:val="22"/>
          <w:lang w:val="es-MX"/>
        </w:rPr>
        <w:tab/>
      </w:r>
    </w:p>
    <w:p w:rsidR="00DC7A5A" w:rsidRPr="0006679F" w:rsidRDefault="00DC7A5A" w:rsidP="00DC7A5A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DC7A5A" w:rsidRPr="0006679F" w:rsidRDefault="00DC7A5A" w:rsidP="00DC7A5A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06679F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06679F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 w:rsidR="00160A78" w:rsidRPr="0006679F">
        <w:rPr>
          <w:rFonts w:ascii="Arial Narrow" w:hAnsi="Arial Narrow"/>
          <w:b/>
          <w:sz w:val="22"/>
          <w:szCs w:val="22"/>
          <w:u w:val="single"/>
          <w:lang w:val="es-MX"/>
        </w:rPr>
        <w:t>0</w:t>
      </w:r>
      <w:r w:rsidR="006A3250" w:rsidRPr="0006679F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06679F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06679F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06679F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06679F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06679F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984EA4" w:rsidRDefault="005F16AE" w:rsidP="00427532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06679F">
        <w:rPr>
          <w:rFonts w:ascii="Arial Narrow" w:hAnsi="Arial Narrow" w:cs="Arial"/>
          <w:sz w:val="22"/>
          <w:szCs w:val="22"/>
        </w:rPr>
        <w:t xml:space="preserve">Visto el </w:t>
      </w:r>
      <w:r w:rsidR="006A3250" w:rsidRPr="0006679F">
        <w:rPr>
          <w:rFonts w:ascii="Arial Narrow" w:hAnsi="Arial Narrow" w:cs="Arial"/>
          <w:sz w:val="22"/>
          <w:szCs w:val="22"/>
        </w:rPr>
        <w:t xml:space="preserve">pedido de </w:t>
      </w:r>
      <w:r w:rsidRPr="0006679F">
        <w:rPr>
          <w:rFonts w:ascii="Arial Narrow" w:hAnsi="Arial Narrow" w:cs="Arial"/>
          <w:sz w:val="22"/>
          <w:szCs w:val="22"/>
        </w:rPr>
        <w:t xml:space="preserve">la </w:t>
      </w:r>
      <w:r w:rsidR="00DD5610" w:rsidRPr="0006679F">
        <w:rPr>
          <w:rFonts w:ascii="Arial Narrow" w:hAnsi="Arial Narrow" w:cs="Arial"/>
          <w:sz w:val="22"/>
          <w:szCs w:val="22"/>
        </w:rPr>
        <w:t xml:space="preserve">Dra. Ana María </w:t>
      </w:r>
      <w:proofErr w:type="spellStart"/>
      <w:r w:rsidR="00DD5610" w:rsidRPr="0006679F">
        <w:rPr>
          <w:rFonts w:ascii="Arial Narrow" w:hAnsi="Arial Narrow" w:cs="Arial"/>
          <w:sz w:val="22"/>
          <w:szCs w:val="22"/>
        </w:rPr>
        <w:t>Yamunaque</w:t>
      </w:r>
      <w:proofErr w:type="spellEnd"/>
      <w:r w:rsidR="00DD5610" w:rsidRPr="0006679F">
        <w:rPr>
          <w:rFonts w:ascii="Arial Narrow" w:hAnsi="Arial Narrow" w:cs="Arial"/>
          <w:sz w:val="22"/>
          <w:szCs w:val="22"/>
        </w:rPr>
        <w:t xml:space="preserve"> Morales,</w:t>
      </w:r>
      <w:r w:rsidR="00DC7A5A" w:rsidRPr="0006679F">
        <w:rPr>
          <w:rFonts w:ascii="Arial Narrow" w:hAnsi="Arial Narrow" w:cs="Arial"/>
          <w:sz w:val="22"/>
          <w:szCs w:val="22"/>
        </w:rPr>
        <w:t xml:space="preserve"> Coordinadora de las Especialidades </w:t>
      </w:r>
      <w:r w:rsidR="00DD5610" w:rsidRPr="0006679F">
        <w:rPr>
          <w:rFonts w:ascii="Arial Narrow" w:hAnsi="Arial Narrow" w:cs="Arial"/>
          <w:sz w:val="22"/>
          <w:szCs w:val="22"/>
        </w:rPr>
        <w:t>de la Escuela Profesional de Enfermería</w:t>
      </w:r>
      <w:r w:rsidRPr="0006679F">
        <w:rPr>
          <w:rFonts w:ascii="Arial Narrow" w:hAnsi="Arial Narrow" w:cs="Arial"/>
          <w:sz w:val="22"/>
          <w:szCs w:val="22"/>
        </w:rPr>
        <w:t xml:space="preserve"> de la Facultad de Ciencias de la Salud, </w:t>
      </w:r>
      <w:r w:rsidR="006A3250" w:rsidRPr="0006679F">
        <w:rPr>
          <w:rFonts w:ascii="Arial Narrow" w:hAnsi="Arial Narrow" w:cs="Arial"/>
          <w:sz w:val="22"/>
          <w:szCs w:val="22"/>
        </w:rPr>
        <w:t xml:space="preserve">mediante el cual </w:t>
      </w:r>
      <w:r w:rsidR="008A7B18" w:rsidRPr="0006679F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984EA4">
        <w:rPr>
          <w:rFonts w:ascii="Arial Narrow" w:hAnsi="Arial Narrow" w:cs="Arial"/>
          <w:b/>
          <w:sz w:val="22"/>
          <w:szCs w:val="22"/>
        </w:rPr>
        <w:t xml:space="preserve">un </w:t>
      </w:r>
      <w:r w:rsidR="008A7B18" w:rsidRPr="00984EA4">
        <w:rPr>
          <w:rFonts w:ascii="Arial Narrow" w:hAnsi="Arial Narrow" w:cs="Arial"/>
          <w:b/>
          <w:sz w:val="22"/>
          <w:szCs w:val="22"/>
        </w:rPr>
        <w:t>Coordinador</w:t>
      </w:r>
      <w:r w:rsidR="00984EA4">
        <w:rPr>
          <w:rFonts w:ascii="Arial Narrow" w:hAnsi="Arial Narrow" w:cs="Arial"/>
          <w:sz w:val="22"/>
          <w:szCs w:val="22"/>
        </w:rPr>
        <w:t xml:space="preserve">, </w:t>
      </w:r>
      <w:r w:rsidR="00984EA4" w:rsidRPr="0006679F">
        <w:rPr>
          <w:rFonts w:ascii="Arial Narrow" w:hAnsi="Arial Narrow"/>
          <w:sz w:val="22"/>
          <w:szCs w:val="22"/>
          <w:lang w:val="es-MX"/>
        </w:rPr>
        <w:t xml:space="preserve">la </w:t>
      </w:r>
      <w:r w:rsidR="00984EA4" w:rsidRPr="0006679F">
        <w:rPr>
          <w:rFonts w:ascii="Arial Narrow" w:hAnsi="Arial Narrow"/>
          <w:b/>
          <w:sz w:val="22"/>
          <w:szCs w:val="22"/>
          <w:lang w:val="es-MX"/>
        </w:rPr>
        <w:t xml:space="preserve">apertura del inicio, </w:t>
      </w:r>
      <w:r w:rsidR="00984EA4" w:rsidRPr="0006679F">
        <w:rPr>
          <w:rFonts w:ascii="Arial Narrow" w:hAnsi="Arial Narrow"/>
          <w:b/>
          <w:bCs/>
          <w:sz w:val="22"/>
          <w:szCs w:val="22"/>
        </w:rPr>
        <w:t xml:space="preserve">Cronograma de Actividades Lectivas, la plana Docente, la propuesta de Secretaria y Apoyo Académico, </w:t>
      </w:r>
      <w:r w:rsidR="00984EA4" w:rsidRPr="0006679F">
        <w:rPr>
          <w:rFonts w:ascii="Arial Narrow" w:hAnsi="Arial Narrow"/>
          <w:sz w:val="22"/>
          <w:szCs w:val="22"/>
          <w:lang w:val="es-MX"/>
        </w:rPr>
        <w:t xml:space="preserve">el </w:t>
      </w:r>
      <w:r w:rsidR="00984EA4" w:rsidRPr="0006679F">
        <w:rPr>
          <w:rFonts w:ascii="Arial Narrow" w:hAnsi="Arial Narrow"/>
          <w:b/>
          <w:sz w:val="22"/>
          <w:szCs w:val="22"/>
        </w:rPr>
        <w:t>Presupuesto</w:t>
      </w:r>
      <w:r w:rsidR="00984EA4" w:rsidRPr="0006679F">
        <w:rPr>
          <w:rFonts w:ascii="Arial Narrow" w:hAnsi="Arial Narrow"/>
          <w:sz w:val="22"/>
          <w:szCs w:val="22"/>
          <w:lang w:val="es-MX"/>
        </w:rPr>
        <w:t xml:space="preserve"> </w:t>
      </w:r>
      <w:r w:rsidR="008A7B18" w:rsidRPr="0006679F">
        <w:rPr>
          <w:rFonts w:ascii="Arial Narrow" w:hAnsi="Arial Narrow" w:cs="Arial"/>
          <w:sz w:val="22"/>
          <w:szCs w:val="22"/>
        </w:rPr>
        <w:t xml:space="preserve">para </w:t>
      </w:r>
      <w:r w:rsidR="00160A78" w:rsidRPr="0006679F">
        <w:rPr>
          <w:rFonts w:ascii="Arial Narrow" w:hAnsi="Arial Narrow" w:cs="Arial"/>
          <w:sz w:val="22"/>
          <w:szCs w:val="22"/>
        </w:rPr>
        <w:t xml:space="preserve">el </w:t>
      </w:r>
      <w:r w:rsidR="006A3250" w:rsidRPr="0006679F">
        <w:rPr>
          <w:rFonts w:ascii="Arial Narrow" w:hAnsi="Arial Narrow"/>
          <w:sz w:val="22"/>
          <w:szCs w:val="22"/>
        </w:rPr>
        <w:t>XVIII Ciclo de Taller para la obtención del Título de Especialista por la Modalidad de Experiencia Profesional 2016</w:t>
      </w:r>
      <w:r w:rsidR="00160A78" w:rsidRPr="0006679F">
        <w:rPr>
          <w:rFonts w:ascii="Arial Narrow" w:hAnsi="Arial Narrow"/>
          <w:sz w:val="22"/>
          <w:szCs w:val="22"/>
        </w:rPr>
        <w:t xml:space="preserve"> - </w:t>
      </w:r>
      <w:r w:rsidR="00160A78" w:rsidRPr="0006679F">
        <w:rPr>
          <w:rFonts w:ascii="Arial Narrow" w:hAnsi="Arial Narrow" w:cs="Arial"/>
          <w:sz w:val="22"/>
          <w:szCs w:val="22"/>
        </w:rPr>
        <w:t>Sede de Huac</w:t>
      </w:r>
      <w:r w:rsidR="006A3250" w:rsidRPr="0006679F">
        <w:rPr>
          <w:rFonts w:ascii="Arial Narrow" w:hAnsi="Arial Narrow" w:cs="Arial"/>
          <w:sz w:val="22"/>
          <w:szCs w:val="22"/>
        </w:rPr>
        <w:t>ho</w:t>
      </w:r>
      <w:r w:rsidRPr="0006679F">
        <w:rPr>
          <w:rFonts w:ascii="Arial Narrow" w:hAnsi="Arial Narrow" w:cs="Arial"/>
          <w:sz w:val="22"/>
          <w:szCs w:val="22"/>
        </w:rPr>
        <w:t>.</w:t>
      </w:r>
      <w:r w:rsidR="00427532" w:rsidRPr="0006679F">
        <w:rPr>
          <w:rFonts w:ascii="Arial Narrow" w:hAnsi="Arial Narrow" w:cs="Arial"/>
          <w:sz w:val="22"/>
          <w:szCs w:val="22"/>
        </w:rPr>
        <w:t xml:space="preserve"> </w:t>
      </w:r>
    </w:p>
    <w:p w:rsidR="00984EA4" w:rsidRDefault="00984EA4" w:rsidP="00427532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5F16AE" w:rsidRPr="0006679F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6679F">
        <w:rPr>
          <w:rFonts w:ascii="Arial Narrow" w:hAnsi="Arial Narrow" w:cs="Arial"/>
          <w:b/>
          <w:sz w:val="22"/>
          <w:szCs w:val="22"/>
        </w:rPr>
        <w:t>CONSIDERANDO:</w:t>
      </w:r>
      <w:r w:rsidRPr="0006679F">
        <w:rPr>
          <w:rFonts w:ascii="Arial Narrow" w:hAnsi="Arial Narrow" w:cs="Arial"/>
          <w:b/>
          <w:sz w:val="22"/>
          <w:szCs w:val="22"/>
        </w:rPr>
        <w:tab/>
      </w:r>
    </w:p>
    <w:p w:rsidR="00411DB2" w:rsidRPr="0006679F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06679F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06679F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06679F">
        <w:rPr>
          <w:rFonts w:ascii="Arial Narrow" w:hAnsi="Arial Narrow" w:cs="Arial"/>
          <w:sz w:val="22"/>
          <w:szCs w:val="22"/>
          <w:lang w:val="es-ES"/>
        </w:rPr>
        <w:t>47</w:t>
      </w:r>
      <w:r w:rsidRPr="0006679F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06679F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06679F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06679F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06679F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06679F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06679F">
        <w:rPr>
          <w:rFonts w:ascii="Arial Narrow" w:hAnsi="Arial Narrow" w:cs="Arial"/>
          <w:sz w:val="22"/>
          <w:szCs w:val="22"/>
        </w:rPr>
        <w:t xml:space="preserve">función </w:t>
      </w:r>
      <w:r w:rsidRPr="0006679F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06679F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06679F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06679F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06679F">
        <w:rPr>
          <w:rFonts w:ascii="Arial Narrow" w:hAnsi="Arial Narrow" w:cs="Arial"/>
          <w:sz w:val="22"/>
          <w:szCs w:val="22"/>
        </w:rPr>
        <w:t xml:space="preserve">48.5 </w:t>
      </w:r>
      <w:r w:rsidRPr="0006679F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06679F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Pr="0006679F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D72FD5" w:rsidRPr="0006679F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06679F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06679F">
        <w:rPr>
          <w:rFonts w:ascii="Arial Narrow" w:hAnsi="Arial Narrow"/>
          <w:sz w:val="22"/>
          <w:szCs w:val="22"/>
          <w:lang w:val="es-MX"/>
        </w:rPr>
        <w:t xml:space="preserve">del </w:t>
      </w:r>
      <w:r w:rsidR="00DC7A5A" w:rsidRPr="0006679F">
        <w:rPr>
          <w:rFonts w:ascii="Arial Narrow" w:hAnsi="Arial Narrow"/>
          <w:sz w:val="22"/>
          <w:szCs w:val="22"/>
          <w:lang w:val="es-MX"/>
        </w:rPr>
        <w:t>04 de mayo del 2016</w:t>
      </w:r>
      <w:r w:rsidRPr="0006679F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06679F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06679F">
        <w:rPr>
          <w:rFonts w:ascii="Arial Narrow" w:hAnsi="Arial Narrow" w:cs="Arial"/>
          <w:b/>
          <w:sz w:val="22"/>
          <w:szCs w:val="22"/>
        </w:rPr>
        <w:tab/>
      </w:r>
    </w:p>
    <w:p w:rsidR="005F16AE" w:rsidRPr="0006679F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06679F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06679F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06679F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06679F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al</w:t>
      </w:r>
      <w:r w:rsidR="00160A78"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="00160A78" w:rsidRPr="0006679F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Mg. </w:t>
      </w:r>
      <w:r w:rsidR="006A3250" w:rsidRPr="0006679F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Cesar Ángel Durand Gonzales</w:t>
      </w:r>
      <w:r w:rsidR="00160A78"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06679F">
        <w:rPr>
          <w:rFonts w:ascii="Arial Narrow" w:hAnsi="Arial Narrow"/>
          <w:sz w:val="22"/>
          <w:szCs w:val="22"/>
        </w:rPr>
        <w:t xml:space="preserve">Coordinador del </w:t>
      </w:r>
      <w:r w:rsidR="006A3250" w:rsidRPr="0006679F">
        <w:rPr>
          <w:rFonts w:ascii="Arial Narrow" w:hAnsi="Arial Narrow"/>
          <w:b/>
          <w:sz w:val="22"/>
          <w:szCs w:val="22"/>
        </w:rPr>
        <w:t xml:space="preserve">XVIII Ciclo de Taller para la obtención del Título de Especialista por la Modalidad de Experiencia Profesional 2016 - </w:t>
      </w:r>
      <w:r w:rsidR="006A3250" w:rsidRPr="0006679F">
        <w:rPr>
          <w:rFonts w:ascii="Arial Narrow" w:hAnsi="Arial Narrow" w:cs="Arial"/>
          <w:b/>
          <w:sz w:val="22"/>
          <w:szCs w:val="22"/>
        </w:rPr>
        <w:t>Sede de Huacho</w:t>
      </w:r>
      <w:r w:rsidRPr="0006679F">
        <w:rPr>
          <w:rFonts w:ascii="Arial Narrow" w:hAnsi="Arial Narrow"/>
          <w:sz w:val="22"/>
          <w:szCs w:val="22"/>
        </w:rPr>
        <w:t xml:space="preserve">, 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de la Facultad de Ciencias de la Salud.</w:t>
      </w:r>
    </w:p>
    <w:p w:rsidR="0006679F" w:rsidRPr="0006679F" w:rsidRDefault="0006679F" w:rsidP="0006679F">
      <w:pPr>
        <w:pStyle w:val="Textoindependiente3"/>
        <w:tabs>
          <w:tab w:val="left" w:pos="142"/>
          <w:tab w:val="left" w:pos="709"/>
        </w:tabs>
        <w:spacing w:after="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06679F">
        <w:rPr>
          <w:rFonts w:ascii="Arial Narrow" w:hAnsi="Arial Narrow"/>
          <w:b/>
          <w:sz w:val="22"/>
          <w:szCs w:val="22"/>
        </w:rPr>
        <w:tab/>
      </w:r>
      <w:r w:rsidRPr="0006679F">
        <w:rPr>
          <w:rFonts w:ascii="Arial Narrow" w:hAnsi="Arial Narrow"/>
          <w:b/>
          <w:sz w:val="22"/>
          <w:szCs w:val="22"/>
        </w:rPr>
        <w:tab/>
      </w:r>
    </w:p>
    <w:p w:rsidR="0006679F" w:rsidRPr="0006679F" w:rsidRDefault="0006679F" w:rsidP="0006679F">
      <w:pPr>
        <w:pStyle w:val="Textoindependiente3"/>
        <w:tabs>
          <w:tab w:val="left" w:pos="142"/>
          <w:tab w:val="left" w:pos="709"/>
        </w:tabs>
        <w:spacing w:after="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06679F">
        <w:rPr>
          <w:rFonts w:ascii="Arial Narrow" w:hAnsi="Arial Narrow"/>
          <w:b/>
          <w:sz w:val="22"/>
          <w:szCs w:val="22"/>
        </w:rPr>
        <w:tab/>
        <w:t xml:space="preserve">APROBAR </w:t>
      </w:r>
      <w:r w:rsidRPr="0006679F">
        <w:rPr>
          <w:rFonts w:ascii="Arial Narrow" w:hAnsi="Arial Narrow"/>
          <w:sz w:val="22"/>
          <w:szCs w:val="22"/>
        </w:rPr>
        <w:t>el</w:t>
      </w:r>
      <w:r w:rsidRPr="0006679F">
        <w:rPr>
          <w:rFonts w:ascii="Arial Narrow" w:hAnsi="Arial Narrow"/>
          <w:b/>
          <w:sz w:val="22"/>
          <w:szCs w:val="22"/>
        </w:rPr>
        <w:t xml:space="preserve"> </w:t>
      </w:r>
      <w:r w:rsidRPr="0006679F">
        <w:rPr>
          <w:rFonts w:ascii="Arial Narrow" w:hAnsi="Arial Narrow"/>
          <w:b/>
          <w:bCs/>
          <w:sz w:val="22"/>
          <w:szCs w:val="22"/>
        </w:rPr>
        <w:t>Cronograma de Actividades Lectivas</w:t>
      </w:r>
      <w:r w:rsidRPr="0006679F">
        <w:rPr>
          <w:rFonts w:ascii="Arial Narrow" w:hAnsi="Arial Narrow"/>
          <w:b/>
          <w:sz w:val="22"/>
          <w:szCs w:val="22"/>
        </w:rPr>
        <w:t xml:space="preserve"> y el funcionamiento </w:t>
      </w:r>
      <w:r w:rsidRPr="0006679F">
        <w:rPr>
          <w:rFonts w:ascii="Arial Narrow" w:hAnsi="Arial Narrow"/>
          <w:sz w:val="22"/>
          <w:szCs w:val="22"/>
        </w:rPr>
        <w:t>del</w:t>
      </w:r>
      <w:r w:rsidRPr="0006679F">
        <w:rPr>
          <w:rFonts w:ascii="Arial Narrow" w:hAnsi="Arial Narrow"/>
          <w:b/>
          <w:sz w:val="22"/>
          <w:szCs w:val="22"/>
        </w:rPr>
        <w:t xml:space="preserve"> XVIII Ciclo de Taller para la obtención del Título de Especialista por la Modalidad de Experiencia Profesional 2016</w:t>
      </w:r>
      <w:r w:rsidRPr="0006679F">
        <w:rPr>
          <w:rFonts w:ascii="Arial Narrow" w:hAnsi="Arial Narrow"/>
          <w:sz w:val="22"/>
          <w:szCs w:val="22"/>
        </w:rPr>
        <w:t xml:space="preserve">, a partir del 07 al 28 de </w:t>
      </w:r>
      <w:r w:rsidR="00B52B6D">
        <w:rPr>
          <w:rFonts w:ascii="Arial Narrow" w:hAnsi="Arial Narrow"/>
          <w:sz w:val="22"/>
          <w:szCs w:val="22"/>
        </w:rPr>
        <w:t>mayo</w:t>
      </w:r>
      <w:bookmarkStart w:id="0" w:name="_GoBack"/>
      <w:bookmarkEnd w:id="0"/>
      <w:r w:rsidRPr="0006679F">
        <w:rPr>
          <w:rFonts w:ascii="Arial Narrow" w:hAnsi="Arial Narrow"/>
          <w:sz w:val="22"/>
          <w:szCs w:val="22"/>
        </w:rPr>
        <w:t xml:space="preserve"> del 2016</w:t>
      </w:r>
      <w:r w:rsidRPr="0006679F">
        <w:rPr>
          <w:rFonts w:ascii="Arial Narrow" w:hAnsi="Arial Narrow"/>
          <w:bCs/>
          <w:sz w:val="22"/>
          <w:szCs w:val="22"/>
        </w:rPr>
        <w:t>.</w:t>
      </w:r>
    </w:p>
    <w:p w:rsidR="0006679F" w:rsidRPr="0006679F" w:rsidRDefault="0006679F" w:rsidP="0006679F">
      <w:pPr>
        <w:numPr>
          <w:ilvl w:val="12"/>
          <w:numId w:val="0"/>
        </w:numPr>
        <w:jc w:val="both"/>
        <w:rPr>
          <w:rFonts w:ascii="Arial Narrow" w:hAnsi="Arial Narrow"/>
          <w:b/>
          <w:sz w:val="22"/>
          <w:szCs w:val="22"/>
        </w:rPr>
      </w:pPr>
    </w:p>
    <w:p w:rsidR="0006679F" w:rsidRPr="0006679F" w:rsidRDefault="0006679F" w:rsidP="0006679F">
      <w:pPr>
        <w:pStyle w:val="Textoindependiente3"/>
        <w:tabs>
          <w:tab w:val="left" w:pos="142"/>
          <w:tab w:val="left" w:pos="709"/>
        </w:tabs>
        <w:spacing w:after="0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3°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06679F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APROBAR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la plana Docente que dictará en el XVIII Ciclo de Taller para la obtención del Título de Especialista por la Modalidad de Experiencia Profesional 2016, según se detalla a continuación:</w:t>
      </w:r>
    </w:p>
    <w:p w:rsidR="0006679F" w:rsidRPr="00984EA4" w:rsidRDefault="0006679F" w:rsidP="0006679F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sz w:val="22"/>
          <w:szCs w:val="22"/>
          <w:lang w:val="es-MX"/>
        </w:rPr>
      </w:pPr>
    </w:p>
    <w:p w:rsidR="0006679F" w:rsidRPr="0006679F" w:rsidRDefault="0006679F" w:rsidP="0006679F">
      <w:pPr>
        <w:pStyle w:val="Prrafodelista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06679F">
        <w:rPr>
          <w:rFonts w:ascii="Arial Narrow" w:hAnsi="Arial Narrow"/>
          <w:b/>
          <w:sz w:val="22"/>
          <w:szCs w:val="22"/>
        </w:rPr>
        <w:t>Curso de Elaboración de Informe Laboral</w:t>
      </w:r>
      <w:r w:rsidRPr="0006679F">
        <w:rPr>
          <w:rFonts w:ascii="Arial Narrow" w:hAnsi="Arial Narrow"/>
          <w:b/>
          <w:sz w:val="22"/>
          <w:szCs w:val="22"/>
        </w:rPr>
        <w:tab/>
      </w:r>
      <w:r w:rsidRPr="0006679F">
        <w:rPr>
          <w:rFonts w:ascii="Arial Narrow" w:hAnsi="Arial Narrow"/>
          <w:sz w:val="22"/>
          <w:szCs w:val="22"/>
        </w:rPr>
        <w:tab/>
        <w:t xml:space="preserve">Mg. Laura Margarita </w:t>
      </w:r>
      <w:proofErr w:type="spellStart"/>
      <w:r w:rsidRPr="0006679F">
        <w:rPr>
          <w:rFonts w:ascii="Arial Narrow" w:hAnsi="Arial Narrow"/>
          <w:sz w:val="22"/>
          <w:szCs w:val="22"/>
        </w:rPr>
        <w:t>Zela</w:t>
      </w:r>
      <w:proofErr w:type="spellEnd"/>
      <w:r w:rsidRPr="0006679F">
        <w:rPr>
          <w:rFonts w:ascii="Arial Narrow" w:hAnsi="Arial Narrow"/>
          <w:sz w:val="22"/>
          <w:szCs w:val="22"/>
        </w:rPr>
        <w:t xml:space="preserve"> Pacheco</w:t>
      </w:r>
    </w:p>
    <w:p w:rsidR="0006679F" w:rsidRPr="0006679F" w:rsidRDefault="0006679F" w:rsidP="0006679F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06679F" w:rsidRPr="0006679F" w:rsidRDefault="0006679F" w:rsidP="0006679F">
      <w:pPr>
        <w:pStyle w:val="Textoindependiente3"/>
        <w:tabs>
          <w:tab w:val="left" w:pos="142"/>
          <w:tab w:val="left" w:pos="709"/>
        </w:tabs>
        <w:spacing w:after="0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4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°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06679F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APROBAR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la propuesta de Secretaria y Apoyo Académico del XVIII Ciclo de Taller para la obtención del Título de Especialista por la Modalidad de Experiencia Profesional 2016, según se detalla a continuación:</w:t>
      </w:r>
    </w:p>
    <w:p w:rsidR="0006679F" w:rsidRPr="0006679F" w:rsidRDefault="0006679F" w:rsidP="0006679F">
      <w:pPr>
        <w:numPr>
          <w:ilvl w:val="12"/>
          <w:numId w:val="0"/>
        </w:numPr>
        <w:ind w:left="340" w:hanging="340"/>
        <w:jc w:val="both"/>
        <w:rPr>
          <w:rFonts w:ascii="Arial Narrow" w:hAnsi="Arial Narrow"/>
          <w:sz w:val="22"/>
          <w:szCs w:val="22"/>
        </w:rPr>
      </w:pPr>
    </w:p>
    <w:p w:rsidR="0006679F" w:rsidRPr="0006679F" w:rsidRDefault="0006679F" w:rsidP="0006679F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06679F">
        <w:rPr>
          <w:rFonts w:ascii="Arial Narrow" w:hAnsi="Arial Narrow"/>
          <w:b/>
          <w:sz w:val="22"/>
          <w:szCs w:val="22"/>
        </w:rPr>
        <w:t>Sra. María Antonieta Castrejón Cortez</w:t>
      </w:r>
      <w:r w:rsidRPr="0006679F">
        <w:rPr>
          <w:rFonts w:ascii="Arial Narrow" w:hAnsi="Arial Narrow"/>
          <w:sz w:val="22"/>
          <w:szCs w:val="22"/>
        </w:rPr>
        <w:t>, en calidad de Secretaria.</w:t>
      </w:r>
    </w:p>
    <w:p w:rsidR="0006679F" w:rsidRPr="0006679F" w:rsidRDefault="0006679F" w:rsidP="0006679F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06679F">
        <w:rPr>
          <w:rFonts w:ascii="Arial Narrow" w:hAnsi="Arial Narrow"/>
          <w:b/>
          <w:sz w:val="22"/>
          <w:szCs w:val="22"/>
        </w:rPr>
        <w:t>Ing. Genaro Christian Pesantes Arriola</w:t>
      </w:r>
      <w:r w:rsidRPr="0006679F">
        <w:rPr>
          <w:rFonts w:ascii="Arial Narrow" w:hAnsi="Arial Narrow"/>
          <w:sz w:val="22"/>
          <w:szCs w:val="22"/>
        </w:rPr>
        <w:t xml:space="preserve">, en calidad de </w:t>
      </w:r>
      <w:r w:rsidRPr="0006679F">
        <w:rPr>
          <w:rFonts w:ascii="Arial Narrow" w:hAnsi="Arial Narrow"/>
          <w:bCs/>
          <w:sz w:val="22"/>
          <w:szCs w:val="22"/>
        </w:rPr>
        <w:t>Apoyo Académico</w:t>
      </w:r>
      <w:r w:rsidRPr="0006679F">
        <w:rPr>
          <w:rFonts w:ascii="Arial Narrow" w:hAnsi="Arial Narrow"/>
          <w:sz w:val="22"/>
          <w:szCs w:val="22"/>
        </w:rPr>
        <w:t>.</w:t>
      </w:r>
    </w:p>
    <w:p w:rsidR="0006679F" w:rsidRDefault="0006679F" w:rsidP="0006679F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984EA4" w:rsidRPr="0006679F" w:rsidRDefault="00984EA4" w:rsidP="0006679F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06679F" w:rsidRPr="0006679F" w:rsidRDefault="0006679F" w:rsidP="0006679F">
      <w:pPr>
        <w:pStyle w:val="Textoindependiente3"/>
        <w:tabs>
          <w:tab w:val="left" w:pos="142"/>
          <w:tab w:val="left" w:pos="709"/>
        </w:tabs>
        <w:spacing w:after="0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5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°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06679F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APROBAR</w:t>
      </w:r>
      <w:r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el Presupuesto del XVIII Ciclo de Taller para la obtención del Título de Especialista por la Modalidad de Experiencia Profesional 2016, que asciende a la suma de S/. 48,960.00 (Cuarenta y Ocho mil Novecientos Sesenta y 00/100 nuevos soles) de ingresos, S/. 47,239.00 (Cuarenta y Siete mil Doscientos Treinta y Nueve y 00/100 nuevos soles) de egresos, y S/. 1,721.00 (Mil Setecientos Veintiuno y 00/100 nuevos soles) de superávit.</w:t>
      </w:r>
    </w:p>
    <w:p w:rsidR="0006679F" w:rsidRPr="0006679F" w:rsidRDefault="0006679F" w:rsidP="0006679F">
      <w:pPr>
        <w:pStyle w:val="Textoindependiente3"/>
        <w:tabs>
          <w:tab w:val="left" w:pos="142"/>
          <w:tab w:val="left" w:pos="709"/>
        </w:tabs>
        <w:spacing w:after="0"/>
        <w:ind w:left="426" w:hanging="426"/>
        <w:jc w:val="both"/>
        <w:rPr>
          <w:rFonts w:ascii="Arial Narrow" w:hAnsi="Arial Narrow"/>
          <w:bCs/>
          <w:sz w:val="22"/>
          <w:szCs w:val="22"/>
        </w:rPr>
      </w:pPr>
    </w:p>
    <w:p w:rsidR="00DC7A5A" w:rsidRPr="0006679F" w:rsidRDefault="0006679F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6</w:t>
      </w:r>
      <w:r w:rsidR="00DC7A5A"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>°</w:t>
      </w:r>
      <w:r w:rsidR="00DC7A5A" w:rsidRPr="0006679F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>Transcribir la presente Resolución a la Dirección de Escuela Profesional de Enfermería, Coordinadora de Especialidades, Comisión de Grados y Títulos, e interesado para conocimiento y fines consiguientes.</w:t>
      </w:r>
    </w:p>
    <w:p w:rsidR="00DC7A5A" w:rsidRPr="0006679F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06679F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06679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F4" w:rsidRDefault="00500FF4" w:rsidP="00D025DC">
      <w:r>
        <w:separator/>
      </w:r>
    </w:p>
  </w:endnote>
  <w:endnote w:type="continuationSeparator" w:id="0">
    <w:p w:rsidR="00500FF4" w:rsidRDefault="00500FF4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F4" w:rsidRDefault="00500FF4" w:rsidP="00D025DC">
      <w:r>
        <w:separator/>
      </w:r>
    </w:p>
  </w:footnote>
  <w:footnote w:type="continuationSeparator" w:id="0">
    <w:p w:rsidR="00500FF4" w:rsidRDefault="00500FF4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C1D9C"/>
    <w:multiLevelType w:val="hybridMultilevel"/>
    <w:tmpl w:val="10BAF89A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7"/>
  </w:num>
  <w:num w:numId="5">
    <w:abstractNumId w:val="6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9"/>
  </w:num>
  <w:num w:numId="13">
    <w:abstractNumId w:val="3"/>
  </w:num>
  <w:num w:numId="14">
    <w:abstractNumId w:val="20"/>
  </w:num>
  <w:num w:numId="15">
    <w:abstractNumId w:val="0"/>
  </w:num>
  <w:num w:numId="16">
    <w:abstractNumId w:val="21"/>
  </w:num>
  <w:num w:numId="17">
    <w:abstractNumId w:val="16"/>
  </w:num>
  <w:num w:numId="18">
    <w:abstractNumId w:val="14"/>
  </w:num>
  <w:num w:numId="19">
    <w:abstractNumId w:val="15"/>
  </w:num>
  <w:num w:numId="20">
    <w:abstractNumId w:val="1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30CA"/>
    <w:rsid w:val="00047188"/>
    <w:rsid w:val="00056256"/>
    <w:rsid w:val="0006679F"/>
    <w:rsid w:val="00087381"/>
    <w:rsid w:val="00093776"/>
    <w:rsid w:val="000A1113"/>
    <w:rsid w:val="000A1FDE"/>
    <w:rsid w:val="000A4D5A"/>
    <w:rsid w:val="000A72FF"/>
    <w:rsid w:val="000B6218"/>
    <w:rsid w:val="000E0726"/>
    <w:rsid w:val="000E43AD"/>
    <w:rsid w:val="000F15C9"/>
    <w:rsid w:val="00117E72"/>
    <w:rsid w:val="00120BEB"/>
    <w:rsid w:val="00137196"/>
    <w:rsid w:val="0014679E"/>
    <w:rsid w:val="00152BBD"/>
    <w:rsid w:val="00160A78"/>
    <w:rsid w:val="0018029C"/>
    <w:rsid w:val="001935D1"/>
    <w:rsid w:val="001B53D4"/>
    <w:rsid w:val="001D2416"/>
    <w:rsid w:val="001E45CF"/>
    <w:rsid w:val="001E4ED9"/>
    <w:rsid w:val="001E5338"/>
    <w:rsid w:val="001E7EEF"/>
    <w:rsid w:val="001F2331"/>
    <w:rsid w:val="001F4228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268E8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27532"/>
    <w:rsid w:val="00437399"/>
    <w:rsid w:val="004471E3"/>
    <w:rsid w:val="004545F1"/>
    <w:rsid w:val="004706E1"/>
    <w:rsid w:val="004729E1"/>
    <w:rsid w:val="0047677D"/>
    <w:rsid w:val="00490180"/>
    <w:rsid w:val="004A0F89"/>
    <w:rsid w:val="004A19E4"/>
    <w:rsid w:val="004B18F3"/>
    <w:rsid w:val="004B3D01"/>
    <w:rsid w:val="004C3BE9"/>
    <w:rsid w:val="004C739F"/>
    <w:rsid w:val="004C768D"/>
    <w:rsid w:val="004D07E8"/>
    <w:rsid w:val="00500FF4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AC4"/>
    <w:rsid w:val="00622F94"/>
    <w:rsid w:val="00647DDB"/>
    <w:rsid w:val="00667635"/>
    <w:rsid w:val="006902EF"/>
    <w:rsid w:val="00695A39"/>
    <w:rsid w:val="006A3250"/>
    <w:rsid w:val="006B08D3"/>
    <w:rsid w:val="006B5610"/>
    <w:rsid w:val="006E0D60"/>
    <w:rsid w:val="0072015D"/>
    <w:rsid w:val="007341E9"/>
    <w:rsid w:val="0074069A"/>
    <w:rsid w:val="00741CD8"/>
    <w:rsid w:val="00745FBB"/>
    <w:rsid w:val="00761D4B"/>
    <w:rsid w:val="0079489A"/>
    <w:rsid w:val="007A5B50"/>
    <w:rsid w:val="007C7358"/>
    <w:rsid w:val="007D0C00"/>
    <w:rsid w:val="007D7B43"/>
    <w:rsid w:val="007E6EA7"/>
    <w:rsid w:val="007F0C03"/>
    <w:rsid w:val="008000E0"/>
    <w:rsid w:val="00816E7F"/>
    <w:rsid w:val="008269E7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4EA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B3466E"/>
    <w:rsid w:val="00B424D8"/>
    <w:rsid w:val="00B51AF4"/>
    <w:rsid w:val="00B52B6D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4440A"/>
    <w:rsid w:val="00C45B08"/>
    <w:rsid w:val="00C57695"/>
    <w:rsid w:val="00C70F5B"/>
    <w:rsid w:val="00C75BC2"/>
    <w:rsid w:val="00C77AE8"/>
    <w:rsid w:val="00CF62E6"/>
    <w:rsid w:val="00D025DC"/>
    <w:rsid w:val="00D03E75"/>
    <w:rsid w:val="00D12DC3"/>
    <w:rsid w:val="00D179B5"/>
    <w:rsid w:val="00D17FD4"/>
    <w:rsid w:val="00D55103"/>
    <w:rsid w:val="00D71D97"/>
    <w:rsid w:val="00D72FD5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2A8F"/>
    <w:rsid w:val="00E53254"/>
    <w:rsid w:val="00E63C3E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  <w:rsid w:val="00FE63B4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D57622-8B7E-4301-B435-3465FDFE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EC97-406E-4E42-B98C-62D06C12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2016-12-07T14:53:00Z</cp:lastPrinted>
  <dcterms:created xsi:type="dcterms:W3CDTF">2016-12-07T14:55:00Z</dcterms:created>
  <dcterms:modified xsi:type="dcterms:W3CDTF">2016-12-07T14:55:00Z</dcterms:modified>
</cp:coreProperties>
</file>