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6A" w:rsidRDefault="00C36E6A" w:rsidP="00C80A88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C80A88" w:rsidRPr="006E3E2C" w:rsidRDefault="00C80A88" w:rsidP="00C80A88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6E3E2C">
        <w:rPr>
          <w:rFonts w:ascii="Arial Narrow" w:hAnsi="Arial Narrow"/>
          <w:lang w:val="es-MX"/>
        </w:rPr>
        <w:t xml:space="preserve">Callao,  06 de Abril </w:t>
      </w:r>
      <w:r w:rsidRPr="006E3E2C">
        <w:rPr>
          <w:rFonts w:ascii="Arial Narrow" w:hAnsi="Arial Narrow"/>
        </w:rPr>
        <w:t xml:space="preserve">del </w:t>
      </w:r>
      <w:r w:rsidRPr="006E3E2C">
        <w:rPr>
          <w:rFonts w:ascii="Arial Narrow" w:hAnsi="Arial Narrow"/>
          <w:lang w:val="es-MX"/>
        </w:rPr>
        <w:t>2016.</w:t>
      </w:r>
    </w:p>
    <w:p w:rsidR="00C80A88" w:rsidRPr="006E3E2C" w:rsidRDefault="00C80A88" w:rsidP="00C80A88">
      <w:pPr>
        <w:jc w:val="both"/>
        <w:rPr>
          <w:rFonts w:ascii="Arial Narrow" w:hAnsi="Arial Narrow"/>
          <w:lang w:val="es-MX"/>
        </w:rPr>
      </w:pPr>
    </w:p>
    <w:p w:rsidR="00C80A88" w:rsidRPr="006E3E2C" w:rsidRDefault="00C80A88" w:rsidP="00C80A88">
      <w:pPr>
        <w:jc w:val="both"/>
        <w:rPr>
          <w:rFonts w:ascii="Arial Narrow" w:hAnsi="Arial Narrow"/>
          <w:lang w:val="es-MX"/>
        </w:rPr>
      </w:pPr>
      <w:r w:rsidRPr="006E3E2C">
        <w:rPr>
          <w:rFonts w:ascii="Arial Narrow" w:hAnsi="Arial Narrow"/>
          <w:lang w:val="es-MX"/>
        </w:rPr>
        <w:t>Señor:</w:t>
      </w:r>
    </w:p>
    <w:p w:rsidR="00C80A88" w:rsidRPr="006E3E2C" w:rsidRDefault="00C80A88" w:rsidP="00C80A88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C80A88" w:rsidRPr="006E3E2C" w:rsidRDefault="00C80A88" w:rsidP="00C80A88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C80A88" w:rsidRPr="006E3E2C" w:rsidRDefault="00C80A88" w:rsidP="00C80A88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6E3E2C">
        <w:rPr>
          <w:rFonts w:ascii="Arial Narrow" w:hAnsi="Arial Narrow"/>
          <w:lang w:val="es-MX"/>
        </w:rPr>
        <w:t>Presente.-</w:t>
      </w:r>
      <w:r w:rsidRPr="006E3E2C">
        <w:rPr>
          <w:rFonts w:ascii="Arial Narrow" w:hAnsi="Arial Narrow"/>
          <w:lang w:val="es-MX"/>
        </w:rPr>
        <w:tab/>
      </w:r>
    </w:p>
    <w:p w:rsidR="00C80A88" w:rsidRPr="006E3E2C" w:rsidRDefault="00C80A88" w:rsidP="00C80A88">
      <w:pPr>
        <w:ind w:left="708"/>
        <w:jc w:val="both"/>
        <w:rPr>
          <w:rFonts w:ascii="Arial Narrow" w:hAnsi="Arial Narrow"/>
          <w:lang w:val="es-MX"/>
        </w:rPr>
      </w:pPr>
    </w:p>
    <w:p w:rsidR="00C80A88" w:rsidRPr="006E3E2C" w:rsidRDefault="00C80A88" w:rsidP="00C80A88">
      <w:pPr>
        <w:jc w:val="both"/>
        <w:rPr>
          <w:rFonts w:ascii="Arial Narrow" w:hAnsi="Arial Narrow"/>
          <w:lang w:val="es-MX"/>
        </w:rPr>
      </w:pPr>
      <w:r w:rsidRPr="006E3E2C">
        <w:rPr>
          <w:rFonts w:ascii="Arial Narrow" w:hAnsi="Arial Narrow"/>
          <w:lang w:val="es-MX"/>
        </w:rPr>
        <w:t xml:space="preserve">Con fecha 06 de Abril </w:t>
      </w:r>
      <w:r w:rsidRPr="006E3E2C">
        <w:rPr>
          <w:rFonts w:ascii="Arial Narrow" w:hAnsi="Arial Narrow"/>
        </w:rPr>
        <w:t xml:space="preserve">del </w:t>
      </w:r>
      <w:r w:rsidRPr="006E3E2C">
        <w:rPr>
          <w:rFonts w:ascii="Arial Narrow" w:hAnsi="Arial Narrow"/>
          <w:lang w:val="es-MX"/>
        </w:rPr>
        <w:t>2016 se ha expedido la siguiente Resolución:</w:t>
      </w:r>
    </w:p>
    <w:p w:rsidR="00C80A88" w:rsidRPr="006E3E2C" w:rsidRDefault="00C80A88" w:rsidP="00C80A88">
      <w:pPr>
        <w:jc w:val="both"/>
        <w:rPr>
          <w:rFonts w:ascii="Arial Narrow" w:hAnsi="Arial Narrow"/>
          <w:b/>
          <w:u w:val="single"/>
          <w:lang w:val="es-MX"/>
        </w:rPr>
      </w:pPr>
    </w:p>
    <w:p w:rsidR="00C80A88" w:rsidRPr="006E3E2C" w:rsidRDefault="00C80A88" w:rsidP="00C80A88">
      <w:pPr>
        <w:jc w:val="both"/>
        <w:rPr>
          <w:rFonts w:ascii="Arial Narrow" w:hAnsi="Arial Narrow"/>
          <w:lang w:val="es-MX"/>
        </w:rPr>
      </w:pPr>
      <w:r w:rsidRPr="006E3E2C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6E3E2C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6E3E2C">
        <w:rPr>
          <w:rFonts w:ascii="Arial Narrow" w:hAnsi="Arial Narrow"/>
          <w:b/>
          <w:u w:val="single"/>
          <w:lang w:val="es-MX"/>
        </w:rPr>
        <w:t>Nº 22</w:t>
      </w:r>
      <w:r w:rsidR="00856EFD">
        <w:rPr>
          <w:rFonts w:ascii="Arial Narrow" w:hAnsi="Arial Narrow"/>
          <w:b/>
          <w:u w:val="single"/>
          <w:lang w:val="es-MX"/>
        </w:rPr>
        <w:t>5</w:t>
      </w:r>
      <w:r w:rsidRPr="006E3E2C">
        <w:rPr>
          <w:rFonts w:ascii="Arial Narrow" w:hAnsi="Arial Narrow"/>
          <w:b/>
          <w:u w:val="single"/>
          <w:lang w:val="es-MX"/>
        </w:rPr>
        <w:t>-2016-CF/FCS</w:t>
      </w:r>
      <w:r w:rsidRPr="006E3E2C">
        <w:rPr>
          <w:rFonts w:ascii="Arial Narrow" w:hAnsi="Arial Narrow"/>
          <w:b/>
          <w:lang w:val="es-MX"/>
        </w:rPr>
        <w:t xml:space="preserve">.- Callao, Abril 06 del  2016.- EL </w:t>
      </w:r>
      <w:r w:rsidRPr="006E3E2C">
        <w:rPr>
          <w:rFonts w:ascii="Arial Narrow" w:hAnsi="Arial Narrow"/>
          <w:b/>
          <w:caps/>
          <w:lang w:val="es-MX"/>
        </w:rPr>
        <w:t>consejo de facultad</w:t>
      </w:r>
      <w:r w:rsidRPr="006E3E2C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643EE7" w:rsidRPr="006E3E2C" w:rsidRDefault="00643EE7" w:rsidP="00643EE7">
      <w:pPr>
        <w:jc w:val="both"/>
        <w:rPr>
          <w:rFonts w:ascii="Arial Narrow" w:hAnsi="Arial Narrow"/>
          <w:b/>
          <w:color w:val="000000" w:themeColor="text1"/>
          <w:lang w:val="es-MX"/>
        </w:rPr>
      </w:pPr>
    </w:p>
    <w:p w:rsidR="00643EE7" w:rsidRPr="006E3E2C" w:rsidRDefault="006F1294" w:rsidP="00643EE7">
      <w:pPr>
        <w:jc w:val="both"/>
        <w:rPr>
          <w:rFonts w:ascii="Arial Narrow" w:hAnsi="Arial Narrow"/>
          <w:color w:val="000000" w:themeColor="text1"/>
        </w:rPr>
      </w:pPr>
      <w:r w:rsidRPr="006E3E2C">
        <w:rPr>
          <w:rFonts w:ascii="Arial Narrow" w:hAnsi="Arial Narrow"/>
          <w:color w:val="000000" w:themeColor="text1"/>
        </w:rPr>
        <w:t>Visto el Oficio Nº</w:t>
      </w:r>
      <w:r w:rsidR="004A34C2">
        <w:rPr>
          <w:rFonts w:ascii="Arial Narrow" w:hAnsi="Arial Narrow"/>
          <w:color w:val="000000" w:themeColor="text1"/>
        </w:rPr>
        <w:t xml:space="preserve"> 049</w:t>
      </w:r>
      <w:r w:rsidR="00643EE7" w:rsidRPr="006E3E2C">
        <w:rPr>
          <w:rFonts w:ascii="Arial Narrow" w:hAnsi="Arial Narrow"/>
          <w:color w:val="000000" w:themeColor="text1"/>
        </w:rPr>
        <w:t>/FCS-JDAE/201</w:t>
      </w:r>
      <w:r w:rsidR="004A34C2">
        <w:rPr>
          <w:rFonts w:ascii="Arial Narrow" w:hAnsi="Arial Narrow"/>
          <w:color w:val="000000" w:themeColor="text1"/>
        </w:rPr>
        <w:t>6</w:t>
      </w:r>
      <w:r w:rsidR="00643EE7" w:rsidRPr="006E3E2C">
        <w:rPr>
          <w:rFonts w:ascii="Arial Narrow" w:hAnsi="Arial Narrow"/>
          <w:color w:val="000000" w:themeColor="text1"/>
        </w:rPr>
        <w:t xml:space="preserve">, mediante el cual </w:t>
      </w:r>
      <w:r w:rsidRPr="006E3E2C">
        <w:rPr>
          <w:rFonts w:ascii="Arial Narrow" w:hAnsi="Arial Narrow"/>
          <w:color w:val="000000" w:themeColor="text1"/>
        </w:rPr>
        <w:t>la Directora</w:t>
      </w:r>
      <w:r w:rsidR="00643EE7" w:rsidRPr="006E3E2C">
        <w:rPr>
          <w:rFonts w:ascii="Arial Narrow" w:hAnsi="Arial Narrow"/>
          <w:color w:val="000000" w:themeColor="text1"/>
        </w:rPr>
        <w:t xml:space="preserve"> del Departamento Académico de Enfermería, </w:t>
      </w:r>
      <w:r w:rsidR="00C80A88" w:rsidRPr="006E3E2C">
        <w:rPr>
          <w:rFonts w:ascii="Arial Narrow" w:hAnsi="Arial Narrow"/>
          <w:b/>
          <w:color w:val="000000" w:themeColor="text1"/>
        </w:rPr>
        <w:t>Mg. Noemí Zuta Arriola</w:t>
      </w:r>
      <w:r w:rsidR="00643EE7" w:rsidRPr="006E3E2C">
        <w:rPr>
          <w:rFonts w:ascii="Arial Narrow" w:hAnsi="Arial Narrow"/>
          <w:color w:val="000000" w:themeColor="text1"/>
        </w:rPr>
        <w:t>, remite los Sílabos de las Asignaturas de la Escuela Profesional de Enfermería correspond</w:t>
      </w:r>
      <w:r w:rsidRPr="006E3E2C">
        <w:rPr>
          <w:rFonts w:ascii="Arial Narrow" w:hAnsi="Arial Narrow"/>
          <w:color w:val="000000" w:themeColor="text1"/>
        </w:rPr>
        <w:t>iente al Semestre Académico 201</w:t>
      </w:r>
      <w:r w:rsidR="00C80A88" w:rsidRPr="006E3E2C">
        <w:rPr>
          <w:rFonts w:ascii="Arial Narrow" w:hAnsi="Arial Narrow"/>
          <w:color w:val="000000" w:themeColor="text1"/>
        </w:rPr>
        <w:t>6</w:t>
      </w:r>
      <w:r w:rsidRPr="006E3E2C">
        <w:rPr>
          <w:rFonts w:ascii="Arial Narrow" w:hAnsi="Arial Narrow"/>
          <w:color w:val="000000" w:themeColor="text1"/>
        </w:rPr>
        <w:t>-</w:t>
      </w:r>
      <w:r w:rsidR="00C80A88" w:rsidRPr="006E3E2C">
        <w:rPr>
          <w:rFonts w:ascii="Arial Narrow" w:hAnsi="Arial Narrow"/>
          <w:color w:val="000000" w:themeColor="text1"/>
        </w:rPr>
        <w:t>A</w:t>
      </w:r>
      <w:r w:rsidR="00643EE7" w:rsidRPr="006E3E2C">
        <w:rPr>
          <w:rFonts w:ascii="Arial Narrow" w:hAnsi="Arial Narrow"/>
          <w:color w:val="000000" w:themeColor="text1"/>
        </w:rPr>
        <w:t>.</w:t>
      </w:r>
    </w:p>
    <w:p w:rsidR="00643EE7" w:rsidRPr="006E3E2C" w:rsidRDefault="00643EE7" w:rsidP="00643EE7">
      <w:pPr>
        <w:jc w:val="both"/>
        <w:rPr>
          <w:rFonts w:ascii="Arial Narrow" w:hAnsi="Arial Narrow"/>
          <w:b/>
          <w:color w:val="000000" w:themeColor="text1"/>
        </w:rPr>
      </w:pPr>
    </w:p>
    <w:p w:rsidR="00643EE7" w:rsidRPr="006E3E2C" w:rsidRDefault="00643EE7" w:rsidP="00643EE7">
      <w:pPr>
        <w:jc w:val="both"/>
        <w:rPr>
          <w:rFonts w:ascii="Arial Narrow" w:hAnsi="Arial Narrow"/>
          <w:b/>
          <w:color w:val="000000" w:themeColor="text1"/>
        </w:rPr>
      </w:pPr>
      <w:r w:rsidRPr="006E3E2C">
        <w:rPr>
          <w:rFonts w:ascii="Arial Narrow" w:hAnsi="Arial Narrow"/>
          <w:b/>
          <w:color w:val="000000" w:themeColor="text1"/>
        </w:rPr>
        <w:t>CONSIDERANDO:</w:t>
      </w:r>
    </w:p>
    <w:p w:rsidR="00C80A88" w:rsidRPr="006E3E2C" w:rsidRDefault="00C80A88" w:rsidP="00C80A88">
      <w:pPr>
        <w:jc w:val="both"/>
        <w:rPr>
          <w:rFonts w:ascii="Arial Narrow" w:hAnsi="Arial Narrow"/>
        </w:rPr>
      </w:pPr>
    </w:p>
    <w:p w:rsidR="00C80A88" w:rsidRPr="006E3E2C" w:rsidRDefault="00C80A88" w:rsidP="00C80A88">
      <w:pPr>
        <w:jc w:val="both"/>
        <w:rPr>
          <w:rFonts w:ascii="Arial Narrow" w:hAnsi="Arial Narrow"/>
        </w:rPr>
      </w:pPr>
      <w:r w:rsidRPr="006E3E2C">
        <w:rPr>
          <w:rFonts w:ascii="Arial Narrow" w:hAnsi="Arial Narrow"/>
        </w:rPr>
        <w:t xml:space="preserve">Que, de conformidad al Art. 71° del Estatuto de la Universidad Nacional del Callao, los Departamentos Académicos, son unidades de servicio académico que reúnen a los docentes de disciplinas afines con la finalidad de estudiar, investigar y actualizar contenidos, mejorar estrategias pedagógicas y preparar los sílabos por cursos o materias, a requerimiento de las Escuelas Profesionales. Cada departamento se integra a una Facultad sin perjuicio de su función de brindar servicios a otras Facultades. </w:t>
      </w:r>
    </w:p>
    <w:p w:rsidR="00643EE7" w:rsidRPr="006E3E2C" w:rsidRDefault="00643EE7" w:rsidP="00643EE7">
      <w:pPr>
        <w:jc w:val="both"/>
        <w:rPr>
          <w:rFonts w:ascii="Arial Narrow" w:hAnsi="Arial Narrow"/>
          <w:b/>
          <w:color w:val="000000" w:themeColor="text1"/>
        </w:rPr>
      </w:pPr>
    </w:p>
    <w:p w:rsidR="00C80A88" w:rsidRPr="006E3E2C" w:rsidRDefault="00C80A88" w:rsidP="00CF457C">
      <w:pPr>
        <w:jc w:val="both"/>
        <w:rPr>
          <w:rFonts w:ascii="Arial Narrow" w:hAnsi="Arial Narrow"/>
          <w:color w:val="000000" w:themeColor="text1"/>
        </w:rPr>
      </w:pPr>
      <w:r w:rsidRPr="006E3E2C">
        <w:rPr>
          <w:rFonts w:ascii="Arial Narrow" w:hAnsi="Arial Narrow"/>
          <w:color w:val="000000" w:themeColor="text1"/>
        </w:rPr>
        <w:t xml:space="preserve">Que, dentro de las atribuciones del Director del Departamento Académico es “Coordinar con los docentes la preparación de los sílabos, programas y guías de prácticas y de laboratorio de las diferentes asignaturas a requerimiento de las Escuelas Profesionales” de acuerdo al </w:t>
      </w:r>
      <w:r w:rsidRPr="006E3E2C">
        <w:rPr>
          <w:rFonts w:ascii="Arial Narrow" w:hAnsi="Arial Narrow"/>
        </w:rPr>
        <w:t xml:space="preserve">Art. 73° inciso 73.4 del Estatuto de la Universidad Nacional del Callao. </w:t>
      </w:r>
      <w:r w:rsidRPr="006E3E2C">
        <w:rPr>
          <w:rFonts w:ascii="Arial Narrow" w:hAnsi="Arial Narrow"/>
          <w:color w:val="000000" w:themeColor="text1"/>
        </w:rPr>
        <w:t xml:space="preserve"> </w:t>
      </w:r>
    </w:p>
    <w:p w:rsidR="00C80A88" w:rsidRPr="006E3E2C" w:rsidRDefault="00C80A88" w:rsidP="00CF457C">
      <w:pPr>
        <w:jc w:val="both"/>
        <w:rPr>
          <w:rFonts w:ascii="Arial Narrow" w:hAnsi="Arial Narrow"/>
          <w:color w:val="000000" w:themeColor="text1"/>
        </w:rPr>
      </w:pPr>
    </w:p>
    <w:p w:rsidR="00643EE7" w:rsidRPr="006E3E2C" w:rsidRDefault="00643EE7" w:rsidP="00CF457C">
      <w:pPr>
        <w:jc w:val="both"/>
        <w:rPr>
          <w:rFonts w:ascii="Arial Narrow" w:hAnsi="Arial Narrow"/>
          <w:color w:val="000000" w:themeColor="text1"/>
        </w:rPr>
      </w:pPr>
      <w:r w:rsidRPr="006E3E2C">
        <w:rPr>
          <w:rFonts w:ascii="Arial Narrow" w:hAnsi="Arial Narrow"/>
          <w:color w:val="000000" w:themeColor="text1"/>
        </w:rPr>
        <w:t xml:space="preserve">Estando a lo acordado por el Consejo de Facultad de la Facultad de Ciencias de la Salud, en su Sesión Ordinaria del </w:t>
      </w:r>
      <w:r w:rsidR="00C80A88" w:rsidRPr="006E3E2C">
        <w:rPr>
          <w:rFonts w:ascii="Arial Narrow" w:hAnsi="Arial Narrow"/>
          <w:lang w:val="es-MX"/>
        </w:rPr>
        <w:t xml:space="preserve">06 de Abril </w:t>
      </w:r>
      <w:r w:rsidR="00C80A88" w:rsidRPr="006E3E2C">
        <w:rPr>
          <w:rFonts w:ascii="Arial Narrow" w:hAnsi="Arial Narrow"/>
        </w:rPr>
        <w:t xml:space="preserve">del </w:t>
      </w:r>
      <w:r w:rsidR="00C80A88" w:rsidRPr="006E3E2C">
        <w:rPr>
          <w:rFonts w:ascii="Arial Narrow" w:hAnsi="Arial Narrow"/>
          <w:lang w:val="es-MX"/>
        </w:rPr>
        <w:t>2016</w:t>
      </w:r>
      <w:r w:rsidRPr="006E3E2C">
        <w:rPr>
          <w:rFonts w:ascii="Arial Narrow" w:hAnsi="Arial Narrow"/>
          <w:color w:val="000000" w:themeColor="text1"/>
        </w:rPr>
        <w:t>,y en uso de las atribuci</w:t>
      </w:r>
      <w:r w:rsidR="000C6577" w:rsidRPr="006E3E2C">
        <w:rPr>
          <w:rFonts w:ascii="Arial Narrow" w:hAnsi="Arial Narrow"/>
          <w:color w:val="000000" w:themeColor="text1"/>
        </w:rPr>
        <w:t xml:space="preserve">ones que le confiere el </w:t>
      </w:r>
      <w:r w:rsidR="00EA1C16" w:rsidRPr="006E3E2C">
        <w:rPr>
          <w:rFonts w:ascii="Arial Narrow" w:hAnsi="Arial Narrow"/>
          <w:color w:val="000000" w:themeColor="text1"/>
        </w:rPr>
        <w:t>Art. 180º  inc. “180.4” d</w:t>
      </w:r>
      <w:r w:rsidRPr="006E3E2C">
        <w:rPr>
          <w:rFonts w:ascii="Arial Narrow" w:hAnsi="Arial Narrow"/>
          <w:color w:val="000000" w:themeColor="text1"/>
        </w:rPr>
        <w:t>el Estatuto de la Universidad Nacional del Callao.</w:t>
      </w:r>
    </w:p>
    <w:p w:rsidR="00643EE7" w:rsidRPr="006E3E2C" w:rsidRDefault="00643EE7" w:rsidP="00643EE7">
      <w:pPr>
        <w:jc w:val="both"/>
        <w:rPr>
          <w:rFonts w:ascii="Arial Narrow" w:hAnsi="Arial Narrow"/>
          <w:color w:val="000000" w:themeColor="text1"/>
        </w:rPr>
      </w:pPr>
    </w:p>
    <w:p w:rsidR="00643EE7" w:rsidRPr="006E3E2C" w:rsidRDefault="00643EE7" w:rsidP="00643EE7">
      <w:pPr>
        <w:jc w:val="both"/>
        <w:rPr>
          <w:rFonts w:ascii="Arial Narrow" w:hAnsi="Arial Narrow"/>
          <w:b/>
          <w:color w:val="000000" w:themeColor="text1"/>
        </w:rPr>
      </w:pPr>
      <w:r w:rsidRPr="006E3E2C">
        <w:rPr>
          <w:rFonts w:ascii="Arial Narrow" w:hAnsi="Arial Narrow"/>
          <w:b/>
          <w:color w:val="000000" w:themeColor="text1"/>
        </w:rPr>
        <w:t>RESUELVE:</w:t>
      </w:r>
    </w:p>
    <w:p w:rsidR="00643EE7" w:rsidRPr="006E3E2C" w:rsidRDefault="00643EE7" w:rsidP="00643EE7">
      <w:pPr>
        <w:jc w:val="both"/>
        <w:rPr>
          <w:rFonts w:ascii="Arial Narrow" w:hAnsi="Arial Narrow"/>
          <w:b/>
          <w:color w:val="000000" w:themeColor="text1"/>
        </w:rPr>
      </w:pPr>
    </w:p>
    <w:p w:rsidR="00643EE7" w:rsidRPr="006E3E2C" w:rsidRDefault="00643EE7" w:rsidP="00643EE7">
      <w:pPr>
        <w:ind w:left="284" w:hanging="284"/>
        <w:jc w:val="both"/>
        <w:rPr>
          <w:rFonts w:ascii="Arial Narrow" w:hAnsi="Arial Narrow"/>
          <w:color w:val="000000" w:themeColor="text1"/>
        </w:rPr>
      </w:pPr>
      <w:r w:rsidRPr="006E3E2C">
        <w:rPr>
          <w:rFonts w:ascii="Arial Narrow" w:hAnsi="Arial Narrow"/>
          <w:color w:val="000000" w:themeColor="text1"/>
        </w:rPr>
        <w:t>1°</w:t>
      </w:r>
      <w:r w:rsidRPr="006E3E2C">
        <w:rPr>
          <w:rFonts w:ascii="Arial Narrow" w:hAnsi="Arial Narrow"/>
          <w:color w:val="000000" w:themeColor="text1"/>
        </w:rPr>
        <w:tab/>
      </w:r>
      <w:r w:rsidR="00070B63" w:rsidRPr="00062982">
        <w:rPr>
          <w:rFonts w:ascii="Arial Narrow" w:hAnsi="Arial Narrow"/>
          <w:b/>
          <w:color w:val="000000" w:themeColor="text1"/>
        </w:rPr>
        <w:t>Aprobar</w:t>
      </w:r>
      <w:r w:rsidR="00070B63" w:rsidRPr="00062982">
        <w:rPr>
          <w:rFonts w:ascii="Arial Narrow" w:hAnsi="Arial Narrow"/>
          <w:color w:val="000000" w:themeColor="text1"/>
        </w:rPr>
        <w:t xml:space="preserve"> </w:t>
      </w:r>
      <w:r w:rsidR="00070B63">
        <w:rPr>
          <w:rFonts w:ascii="Arial Narrow" w:hAnsi="Arial Narrow"/>
          <w:color w:val="000000" w:themeColor="text1"/>
        </w:rPr>
        <w:t xml:space="preserve">por </w:t>
      </w:r>
      <w:r w:rsidR="00070B63" w:rsidRPr="00EE6AB5">
        <w:rPr>
          <w:rFonts w:ascii="Arial Narrow" w:hAnsi="Arial Narrow"/>
          <w:b/>
          <w:color w:val="000000" w:themeColor="text1"/>
        </w:rPr>
        <w:t>eficacia anticipada</w:t>
      </w:r>
      <w:r w:rsidR="00856EFD">
        <w:rPr>
          <w:rFonts w:ascii="Arial Narrow" w:hAnsi="Arial Narrow"/>
          <w:color w:val="000000" w:themeColor="text1"/>
        </w:rPr>
        <w:t xml:space="preserve"> </w:t>
      </w:r>
      <w:r w:rsidRPr="006E3E2C">
        <w:rPr>
          <w:rFonts w:ascii="Arial Narrow" w:hAnsi="Arial Narrow"/>
          <w:color w:val="000000" w:themeColor="text1"/>
        </w:rPr>
        <w:t xml:space="preserve">los </w:t>
      </w:r>
      <w:r w:rsidRPr="00856EFD">
        <w:rPr>
          <w:rFonts w:ascii="Arial Narrow" w:hAnsi="Arial Narrow"/>
          <w:b/>
          <w:color w:val="000000" w:themeColor="text1"/>
        </w:rPr>
        <w:t>Sílabos</w:t>
      </w:r>
      <w:r w:rsidR="006E3E2C" w:rsidRPr="006E3E2C">
        <w:rPr>
          <w:rFonts w:ascii="Arial Narrow" w:hAnsi="Arial Narrow"/>
          <w:color w:val="000000" w:themeColor="text1"/>
        </w:rPr>
        <w:t xml:space="preserve"> por Competencias</w:t>
      </w:r>
      <w:r w:rsidRPr="006E3E2C">
        <w:rPr>
          <w:rFonts w:ascii="Arial Narrow" w:hAnsi="Arial Narrow"/>
          <w:color w:val="000000" w:themeColor="text1"/>
        </w:rPr>
        <w:t xml:space="preserve"> de </w:t>
      </w:r>
      <w:r w:rsidR="00856EFD">
        <w:rPr>
          <w:rFonts w:ascii="Arial Narrow" w:hAnsi="Arial Narrow"/>
          <w:color w:val="000000" w:themeColor="text1"/>
        </w:rPr>
        <w:t>41</w:t>
      </w:r>
      <w:r w:rsidRPr="006E3E2C">
        <w:rPr>
          <w:rFonts w:ascii="Arial Narrow" w:hAnsi="Arial Narrow"/>
          <w:color w:val="000000" w:themeColor="text1"/>
        </w:rPr>
        <w:t xml:space="preserve"> Asignaturas de la Escuela Profesional de Enfermería de la Facultad Ciencias de la Salud, correspondiente al Semestre Académico 201</w:t>
      </w:r>
      <w:r w:rsidR="00EA1C16" w:rsidRPr="006E3E2C">
        <w:rPr>
          <w:rFonts w:ascii="Arial Narrow" w:hAnsi="Arial Narrow"/>
          <w:color w:val="000000" w:themeColor="text1"/>
        </w:rPr>
        <w:t>6</w:t>
      </w:r>
      <w:r w:rsidR="006F1294" w:rsidRPr="006E3E2C">
        <w:rPr>
          <w:rFonts w:ascii="Arial Narrow" w:hAnsi="Arial Narrow"/>
          <w:color w:val="000000" w:themeColor="text1"/>
        </w:rPr>
        <w:t>-</w:t>
      </w:r>
      <w:r w:rsidR="00EA1C16" w:rsidRPr="006E3E2C">
        <w:rPr>
          <w:rFonts w:ascii="Arial Narrow" w:hAnsi="Arial Narrow"/>
          <w:color w:val="000000" w:themeColor="text1"/>
        </w:rPr>
        <w:t>A</w:t>
      </w:r>
      <w:r w:rsidRPr="006E3E2C">
        <w:rPr>
          <w:rFonts w:ascii="Arial Narrow" w:hAnsi="Arial Narrow"/>
          <w:color w:val="000000" w:themeColor="text1"/>
        </w:rPr>
        <w:t>, que a continuación se detalla:</w:t>
      </w:r>
    </w:p>
    <w:p w:rsidR="00643EE7" w:rsidRDefault="00643EE7" w:rsidP="00643EE7">
      <w:pPr>
        <w:jc w:val="both"/>
        <w:rPr>
          <w:rFonts w:ascii="Arial Narrow" w:hAnsi="Arial Narrow"/>
          <w:color w:val="000000" w:themeColor="text1"/>
        </w:rPr>
      </w:pP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Antropología </w:t>
      </w:r>
      <w:r>
        <w:rPr>
          <w:rFonts w:ascii="Arial Narrow" w:hAnsi="Arial Narrow"/>
          <w:color w:val="000000" w:themeColor="text1"/>
        </w:rPr>
        <w:t>y</w:t>
      </w:r>
      <w:r w:rsidRPr="00C05251">
        <w:rPr>
          <w:rFonts w:ascii="Arial Narrow" w:hAnsi="Arial Narrow"/>
          <w:color w:val="000000" w:themeColor="text1"/>
        </w:rPr>
        <w:t xml:space="preserve"> Sociología</w:t>
      </w:r>
    </w:p>
    <w:p w:rsidR="00A67295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>Biología</w:t>
      </w:r>
    </w:p>
    <w:p w:rsidR="00A67295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Filosofía </w:t>
      </w:r>
      <w:r>
        <w:rPr>
          <w:rFonts w:ascii="Arial Narrow" w:hAnsi="Arial Narrow"/>
          <w:color w:val="000000" w:themeColor="text1"/>
        </w:rPr>
        <w:t>e</w:t>
      </w:r>
      <w:r w:rsidRPr="00C05251">
        <w:rPr>
          <w:rFonts w:ascii="Arial Narrow" w:hAnsi="Arial Narrow"/>
          <w:color w:val="000000" w:themeColor="text1"/>
        </w:rPr>
        <w:t xml:space="preserve"> Historia </w:t>
      </w:r>
      <w:r>
        <w:rPr>
          <w:rFonts w:ascii="Arial Narrow" w:hAnsi="Arial Narrow"/>
          <w:color w:val="000000" w:themeColor="text1"/>
        </w:rPr>
        <w:t>d</w:t>
      </w:r>
      <w:r w:rsidRPr="00C05251">
        <w:rPr>
          <w:rFonts w:ascii="Arial Narrow" w:hAnsi="Arial Narrow"/>
          <w:color w:val="000000" w:themeColor="text1"/>
        </w:rPr>
        <w:t xml:space="preserve">e </w:t>
      </w:r>
      <w:r>
        <w:rPr>
          <w:rFonts w:ascii="Arial Narrow" w:hAnsi="Arial Narrow"/>
          <w:color w:val="000000" w:themeColor="text1"/>
        </w:rPr>
        <w:t>l</w:t>
      </w:r>
      <w:r w:rsidRPr="00C05251">
        <w:rPr>
          <w:rFonts w:ascii="Arial Narrow" w:hAnsi="Arial Narrow"/>
          <w:color w:val="000000" w:themeColor="text1"/>
        </w:rPr>
        <w:t>a Enfermería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Lengua </w:t>
      </w:r>
      <w:r>
        <w:rPr>
          <w:rFonts w:ascii="Arial Narrow" w:hAnsi="Arial Narrow"/>
          <w:color w:val="000000" w:themeColor="text1"/>
        </w:rPr>
        <w:t>y</w:t>
      </w:r>
      <w:r w:rsidRPr="00C05251">
        <w:rPr>
          <w:rFonts w:ascii="Arial Narrow" w:hAnsi="Arial Narrow"/>
          <w:color w:val="000000" w:themeColor="text1"/>
        </w:rPr>
        <w:t xml:space="preserve"> Comunicación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>Matemática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Metodología </w:t>
      </w:r>
      <w:r>
        <w:rPr>
          <w:rFonts w:ascii="Arial Narrow" w:hAnsi="Arial Narrow"/>
          <w:color w:val="000000" w:themeColor="text1"/>
        </w:rPr>
        <w:t>d</w:t>
      </w:r>
      <w:r w:rsidRPr="00C05251">
        <w:rPr>
          <w:rFonts w:ascii="Arial Narrow" w:hAnsi="Arial Narrow"/>
          <w:color w:val="000000" w:themeColor="text1"/>
        </w:rPr>
        <w:t>el Trabajo Universitario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Química General </w:t>
      </w:r>
      <w:r>
        <w:rPr>
          <w:rFonts w:ascii="Arial Narrow" w:hAnsi="Arial Narrow"/>
          <w:color w:val="000000" w:themeColor="text1"/>
        </w:rPr>
        <w:t>y</w:t>
      </w:r>
      <w:r w:rsidRPr="00C05251">
        <w:rPr>
          <w:rFonts w:ascii="Arial Narrow" w:hAnsi="Arial Narrow"/>
          <w:color w:val="000000" w:themeColor="text1"/>
        </w:rPr>
        <w:t xml:space="preserve"> Orgánica</w:t>
      </w:r>
    </w:p>
    <w:p w:rsidR="00A67295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>Anatomía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>Bioquímica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lastRenderedPageBreak/>
        <w:t xml:space="preserve">Bioética </w:t>
      </w:r>
      <w:r>
        <w:rPr>
          <w:rFonts w:ascii="Arial Narrow" w:hAnsi="Arial Narrow"/>
          <w:color w:val="000000" w:themeColor="text1"/>
        </w:rPr>
        <w:t>y</w:t>
      </w:r>
      <w:r w:rsidRPr="00C05251">
        <w:rPr>
          <w:rFonts w:ascii="Arial Narrow" w:hAnsi="Arial Narrow"/>
          <w:color w:val="000000" w:themeColor="text1"/>
        </w:rPr>
        <w:t xml:space="preserve"> Deontología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Epistemología </w:t>
      </w:r>
      <w:r>
        <w:rPr>
          <w:rFonts w:ascii="Arial Narrow" w:hAnsi="Arial Narrow"/>
          <w:color w:val="000000" w:themeColor="text1"/>
        </w:rPr>
        <w:t>e</w:t>
      </w:r>
      <w:r w:rsidRPr="00C05251">
        <w:rPr>
          <w:rFonts w:ascii="Arial Narrow" w:hAnsi="Arial Narrow"/>
          <w:color w:val="000000" w:themeColor="text1"/>
        </w:rPr>
        <w:t>n Enfermería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Microbiología </w:t>
      </w:r>
      <w:r>
        <w:rPr>
          <w:rFonts w:ascii="Arial Narrow" w:hAnsi="Arial Narrow"/>
          <w:color w:val="000000" w:themeColor="text1"/>
        </w:rPr>
        <w:t>y</w:t>
      </w:r>
      <w:r w:rsidRPr="00C05251">
        <w:rPr>
          <w:rFonts w:ascii="Arial Narrow" w:hAnsi="Arial Narrow"/>
          <w:color w:val="000000" w:themeColor="text1"/>
        </w:rPr>
        <w:t xml:space="preserve"> Parasitología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Psicología Social </w:t>
      </w:r>
      <w:r>
        <w:rPr>
          <w:rFonts w:ascii="Arial Narrow" w:hAnsi="Arial Narrow"/>
          <w:color w:val="000000" w:themeColor="text1"/>
        </w:rPr>
        <w:t>y</w:t>
      </w:r>
      <w:r w:rsidRPr="00C05251">
        <w:rPr>
          <w:rFonts w:ascii="Arial Narrow" w:hAnsi="Arial Narrow"/>
          <w:color w:val="000000" w:themeColor="text1"/>
        </w:rPr>
        <w:t xml:space="preserve"> Salud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>Biofísica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Educación </w:t>
      </w:r>
      <w:r>
        <w:rPr>
          <w:rFonts w:ascii="Arial Narrow" w:hAnsi="Arial Narrow"/>
          <w:color w:val="000000" w:themeColor="text1"/>
        </w:rPr>
        <w:t>e</w:t>
      </w:r>
      <w:r w:rsidRPr="00C05251">
        <w:rPr>
          <w:rFonts w:ascii="Arial Narrow" w:hAnsi="Arial Narrow"/>
          <w:color w:val="000000" w:themeColor="text1"/>
        </w:rPr>
        <w:t>n Enfermería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>Farmacología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>Fisiología Humana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Enfermería </w:t>
      </w:r>
      <w:r>
        <w:rPr>
          <w:rFonts w:ascii="Arial Narrow" w:hAnsi="Arial Narrow"/>
          <w:color w:val="000000" w:themeColor="text1"/>
        </w:rPr>
        <w:t>e</w:t>
      </w:r>
      <w:r w:rsidRPr="00C05251">
        <w:rPr>
          <w:rFonts w:ascii="Arial Narrow" w:hAnsi="Arial Narrow"/>
          <w:color w:val="000000" w:themeColor="text1"/>
        </w:rPr>
        <w:t>n Salud Familiar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Tecnología </w:t>
      </w:r>
      <w:r>
        <w:rPr>
          <w:rFonts w:ascii="Arial Narrow" w:hAnsi="Arial Narrow"/>
          <w:color w:val="000000" w:themeColor="text1"/>
        </w:rPr>
        <w:t>d</w:t>
      </w:r>
      <w:r w:rsidRPr="00C05251">
        <w:rPr>
          <w:rFonts w:ascii="Arial Narrow" w:hAnsi="Arial Narrow"/>
          <w:color w:val="000000" w:themeColor="text1"/>
        </w:rPr>
        <w:t>el Cuidado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Estadística </w:t>
      </w:r>
      <w:r>
        <w:rPr>
          <w:rFonts w:ascii="Arial Narrow" w:hAnsi="Arial Narrow"/>
          <w:color w:val="000000" w:themeColor="text1"/>
        </w:rPr>
        <w:t>e</w:t>
      </w:r>
      <w:r w:rsidRPr="00C05251">
        <w:rPr>
          <w:rFonts w:ascii="Arial Narrow" w:hAnsi="Arial Narrow"/>
          <w:color w:val="000000" w:themeColor="text1"/>
        </w:rPr>
        <w:t xml:space="preserve"> Informática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Enfermería </w:t>
      </w:r>
      <w:r w:rsidR="00C36E6A">
        <w:rPr>
          <w:rFonts w:ascii="Arial Narrow" w:hAnsi="Arial Narrow"/>
          <w:color w:val="000000" w:themeColor="text1"/>
        </w:rPr>
        <w:t>de</w:t>
      </w:r>
      <w:r w:rsidRPr="00C05251">
        <w:rPr>
          <w:rFonts w:ascii="Arial Narrow" w:hAnsi="Arial Narrow"/>
          <w:color w:val="000000" w:themeColor="text1"/>
        </w:rPr>
        <w:t>l Adulto I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>Epidemiología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Nutrición </w:t>
      </w:r>
      <w:r w:rsidR="00C36E6A">
        <w:rPr>
          <w:rFonts w:ascii="Arial Narrow" w:hAnsi="Arial Narrow"/>
          <w:color w:val="000000" w:themeColor="text1"/>
        </w:rPr>
        <w:t>y</w:t>
      </w:r>
      <w:r w:rsidRPr="00C05251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C05251">
        <w:rPr>
          <w:rFonts w:ascii="Arial Narrow" w:hAnsi="Arial Narrow"/>
          <w:color w:val="000000" w:themeColor="text1"/>
        </w:rPr>
        <w:t>Dietoterapia</w:t>
      </w:r>
      <w:proofErr w:type="spellEnd"/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Enfermería </w:t>
      </w:r>
      <w:r w:rsidR="00C36E6A">
        <w:rPr>
          <w:rFonts w:ascii="Arial Narrow" w:hAnsi="Arial Narrow"/>
          <w:color w:val="000000" w:themeColor="text1"/>
        </w:rPr>
        <w:t>d</w:t>
      </w:r>
      <w:r w:rsidRPr="00C05251">
        <w:rPr>
          <w:rFonts w:ascii="Arial Narrow" w:hAnsi="Arial Narrow"/>
          <w:color w:val="000000" w:themeColor="text1"/>
        </w:rPr>
        <w:t>el Adulto I</w:t>
      </w:r>
      <w:r w:rsidR="00C36E6A">
        <w:rPr>
          <w:rFonts w:ascii="Arial Narrow" w:hAnsi="Arial Narrow"/>
          <w:color w:val="000000" w:themeColor="text1"/>
        </w:rPr>
        <w:t>I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>Enfermería Materno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Constitución, Desarrollo </w:t>
      </w:r>
      <w:r w:rsidR="00C36E6A">
        <w:rPr>
          <w:rFonts w:ascii="Arial Narrow" w:hAnsi="Arial Narrow"/>
          <w:color w:val="000000" w:themeColor="text1"/>
        </w:rPr>
        <w:t>y</w:t>
      </w:r>
      <w:r w:rsidRPr="00C05251">
        <w:rPr>
          <w:rFonts w:ascii="Arial Narrow" w:hAnsi="Arial Narrow"/>
          <w:color w:val="000000" w:themeColor="text1"/>
        </w:rPr>
        <w:t xml:space="preserve"> Defensa Nacional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>Enfermería Infantil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Enfermería </w:t>
      </w:r>
      <w:r w:rsidR="00C36E6A">
        <w:rPr>
          <w:rFonts w:ascii="Arial Narrow" w:hAnsi="Arial Narrow"/>
          <w:color w:val="000000" w:themeColor="text1"/>
        </w:rPr>
        <w:t>e</w:t>
      </w:r>
      <w:r w:rsidRPr="00C05251">
        <w:rPr>
          <w:rFonts w:ascii="Arial Narrow" w:hAnsi="Arial Narrow"/>
          <w:color w:val="000000" w:themeColor="text1"/>
        </w:rPr>
        <w:t>n Salud Mental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Enfermería </w:t>
      </w:r>
      <w:r w:rsidR="00C36E6A">
        <w:rPr>
          <w:rFonts w:ascii="Arial Narrow" w:hAnsi="Arial Narrow"/>
          <w:color w:val="000000" w:themeColor="text1"/>
        </w:rPr>
        <w:t>d</w:t>
      </w:r>
      <w:r w:rsidRPr="00C05251">
        <w:rPr>
          <w:rFonts w:ascii="Arial Narrow" w:hAnsi="Arial Narrow"/>
          <w:color w:val="000000" w:themeColor="text1"/>
        </w:rPr>
        <w:t xml:space="preserve">e Niño </w:t>
      </w:r>
      <w:r w:rsidR="00C36E6A">
        <w:rPr>
          <w:rFonts w:ascii="Arial Narrow" w:hAnsi="Arial Narrow"/>
          <w:color w:val="000000" w:themeColor="text1"/>
        </w:rPr>
        <w:t>y</w:t>
      </w:r>
      <w:r w:rsidRPr="00C05251">
        <w:rPr>
          <w:rFonts w:ascii="Arial Narrow" w:hAnsi="Arial Narrow"/>
          <w:color w:val="000000" w:themeColor="text1"/>
        </w:rPr>
        <w:t xml:space="preserve"> Adolescente I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Gestión </w:t>
      </w:r>
      <w:r w:rsidR="00C36E6A">
        <w:rPr>
          <w:rFonts w:ascii="Arial Narrow" w:hAnsi="Arial Narrow"/>
          <w:color w:val="000000" w:themeColor="text1"/>
        </w:rPr>
        <w:t>d</w:t>
      </w:r>
      <w:r w:rsidRPr="00C05251">
        <w:rPr>
          <w:rFonts w:ascii="Arial Narrow" w:hAnsi="Arial Narrow"/>
          <w:color w:val="000000" w:themeColor="text1"/>
        </w:rPr>
        <w:t xml:space="preserve">e </w:t>
      </w:r>
      <w:r w:rsidR="00C36E6A">
        <w:rPr>
          <w:rFonts w:ascii="Arial Narrow" w:hAnsi="Arial Narrow"/>
          <w:color w:val="000000" w:themeColor="text1"/>
        </w:rPr>
        <w:t>l</w:t>
      </w:r>
      <w:r w:rsidRPr="00C05251">
        <w:rPr>
          <w:rFonts w:ascii="Arial Narrow" w:hAnsi="Arial Narrow"/>
          <w:color w:val="000000" w:themeColor="text1"/>
        </w:rPr>
        <w:t xml:space="preserve">os Servicios </w:t>
      </w:r>
      <w:r w:rsidR="00C36E6A">
        <w:rPr>
          <w:rFonts w:ascii="Arial Narrow" w:hAnsi="Arial Narrow"/>
          <w:color w:val="000000" w:themeColor="text1"/>
        </w:rPr>
        <w:t>d</w:t>
      </w:r>
      <w:r w:rsidRPr="00C05251">
        <w:rPr>
          <w:rFonts w:ascii="Arial Narrow" w:hAnsi="Arial Narrow"/>
          <w:color w:val="000000" w:themeColor="text1"/>
        </w:rPr>
        <w:t xml:space="preserve">e Enfermería Hospitalaria </w:t>
      </w:r>
      <w:r w:rsidR="00C36E6A">
        <w:rPr>
          <w:rFonts w:ascii="Arial Narrow" w:hAnsi="Arial Narrow"/>
          <w:color w:val="000000" w:themeColor="text1"/>
        </w:rPr>
        <w:t>y</w:t>
      </w:r>
      <w:r w:rsidRPr="00C05251">
        <w:rPr>
          <w:rFonts w:ascii="Arial Narrow" w:hAnsi="Arial Narrow"/>
          <w:color w:val="000000" w:themeColor="text1"/>
        </w:rPr>
        <w:t xml:space="preserve"> Comunitaria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Metodología </w:t>
      </w:r>
      <w:r w:rsidR="00C36E6A">
        <w:rPr>
          <w:rFonts w:ascii="Arial Narrow" w:hAnsi="Arial Narrow"/>
          <w:color w:val="000000" w:themeColor="text1"/>
        </w:rPr>
        <w:t>d</w:t>
      </w:r>
      <w:r w:rsidRPr="00C05251">
        <w:rPr>
          <w:rFonts w:ascii="Arial Narrow" w:hAnsi="Arial Narrow"/>
          <w:color w:val="000000" w:themeColor="text1"/>
        </w:rPr>
        <w:t xml:space="preserve">e </w:t>
      </w:r>
      <w:r w:rsidR="00C36E6A">
        <w:rPr>
          <w:rFonts w:ascii="Arial Narrow" w:hAnsi="Arial Narrow"/>
          <w:color w:val="000000" w:themeColor="text1"/>
        </w:rPr>
        <w:t>l</w:t>
      </w:r>
      <w:r w:rsidRPr="00C05251">
        <w:rPr>
          <w:rFonts w:ascii="Arial Narrow" w:hAnsi="Arial Narrow"/>
          <w:color w:val="000000" w:themeColor="text1"/>
        </w:rPr>
        <w:t>a Investigación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Enfermería </w:t>
      </w:r>
      <w:r w:rsidR="00C36E6A">
        <w:rPr>
          <w:rFonts w:ascii="Arial Narrow" w:hAnsi="Arial Narrow"/>
          <w:color w:val="000000" w:themeColor="text1"/>
        </w:rPr>
        <w:t>d</w:t>
      </w:r>
      <w:r w:rsidRPr="00C05251">
        <w:rPr>
          <w:rFonts w:ascii="Arial Narrow" w:hAnsi="Arial Narrow"/>
          <w:color w:val="000000" w:themeColor="text1"/>
        </w:rPr>
        <w:t xml:space="preserve">el Niño </w:t>
      </w:r>
      <w:r w:rsidR="00C36E6A">
        <w:rPr>
          <w:rFonts w:ascii="Arial Narrow" w:hAnsi="Arial Narrow"/>
          <w:color w:val="000000" w:themeColor="text1"/>
        </w:rPr>
        <w:t>y</w:t>
      </w:r>
      <w:r w:rsidRPr="00C05251">
        <w:rPr>
          <w:rFonts w:ascii="Arial Narrow" w:hAnsi="Arial Narrow"/>
          <w:color w:val="000000" w:themeColor="text1"/>
        </w:rPr>
        <w:t xml:space="preserve"> Adolescente I</w:t>
      </w:r>
      <w:r w:rsidR="00C36E6A">
        <w:rPr>
          <w:rFonts w:ascii="Arial Narrow" w:hAnsi="Arial Narrow"/>
          <w:color w:val="000000" w:themeColor="text1"/>
        </w:rPr>
        <w:t>I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Metodología </w:t>
      </w:r>
      <w:r w:rsidR="00C36E6A">
        <w:rPr>
          <w:rFonts w:ascii="Arial Narrow" w:hAnsi="Arial Narrow"/>
          <w:color w:val="000000" w:themeColor="text1"/>
        </w:rPr>
        <w:t>d</w:t>
      </w:r>
      <w:r w:rsidRPr="00C05251">
        <w:rPr>
          <w:rFonts w:ascii="Arial Narrow" w:hAnsi="Arial Narrow"/>
          <w:color w:val="000000" w:themeColor="text1"/>
        </w:rPr>
        <w:t xml:space="preserve">e </w:t>
      </w:r>
      <w:r w:rsidR="00C36E6A">
        <w:rPr>
          <w:rFonts w:ascii="Arial Narrow" w:hAnsi="Arial Narrow"/>
          <w:color w:val="000000" w:themeColor="text1"/>
        </w:rPr>
        <w:t>l</w:t>
      </w:r>
      <w:r w:rsidRPr="00C05251">
        <w:rPr>
          <w:rFonts w:ascii="Arial Narrow" w:hAnsi="Arial Narrow"/>
          <w:color w:val="000000" w:themeColor="text1"/>
        </w:rPr>
        <w:t>a Inv</w:t>
      </w:r>
      <w:r w:rsidR="00C36E6A">
        <w:rPr>
          <w:rFonts w:ascii="Arial Narrow" w:hAnsi="Arial Narrow"/>
          <w:color w:val="000000" w:themeColor="text1"/>
        </w:rPr>
        <w:t>estigación</w:t>
      </w:r>
      <w:r w:rsidRPr="00C05251">
        <w:rPr>
          <w:rFonts w:ascii="Arial Narrow" w:hAnsi="Arial Narrow"/>
          <w:color w:val="000000" w:themeColor="text1"/>
        </w:rPr>
        <w:t xml:space="preserve"> Aplicada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Enfermería </w:t>
      </w:r>
      <w:r w:rsidR="00C36E6A">
        <w:rPr>
          <w:rFonts w:ascii="Arial Narrow" w:hAnsi="Arial Narrow"/>
          <w:color w:val="000000" w:themeColor="text1"/>
        </w:rPr>
        <w:t>e</w:t>
      </w:r>
      <w:r w:rsidRPr="00C05251">
        <w:rPr>
          <w:rFonts w:ascii="Arial Narrow" w:hAnsi="Arial Narrow"/>
          <w:color w:val="000000" w:themeColor="text1"/>
        </w:rPr>
        <w:t xml:space="preserve">n Salud Mental </w:t>
      </w:r>
      <w:r w:rsidR="00C36E6A">
        <w:rPr>
          <w:rFonts w:ascii="Arial Narrow" w:hAnsi="Arial Narrow"/>
          <w:color w:val="000000" w:themeColor="text1"/>
        </w:rPr>
        <w:t>y</w:t>
      </w:r>
      <w:r w:rsidRPr="00C05251">
        <w:rPr>
          <w:rFonts w:ascii="Arial Narrow" w:hAnsi="Arial Narrow"/>
          <w:color w:val="000000" w:themeColor="text1"/>
        </w:rPr>
        <w:t xml:space="preserve"> </w:t>
      </w:r>
      <w:r w:rsidR="00C36E6A" w:rsidRPr="00C05251">
        <w:rPr>
          <w:rFonts w:ascii="Arial Narrow" w:hAnsi="Arial Narrow"/>
          <w:color w:val="000000" w:themeColor="text1"/>
        </w:rPr>
        <w:t>Psiquiatría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Enfermería </w:t>
      </w:r>
      <w:r w:rsidR="00C36E6A">
        <w:rPr>
          <w:rFonts w:ascii="Arial Narrow" w:hAnsi="Arial Narrow"/>
          <w:color w:val="000000" w:themeColor="text1"/>
        </w:rPr>
        <w:t>e</w:t>
      </w:r>
      <w:r w:rsidRPr="00C05251">
        <w:rPr>
          <w:rFonts w:ascii="Arial Narrow" w:hAnsi="Arial Narrow"/>
          <w:color w:val="000000" w:themeColor="text1"/>
        </w:rPr>
        <w:t>n Salud Comunitaria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Administración </w:t>
      </w:r>
      <w:r w:rsidR="00C36E6A">
        <w:rPr>
          <w:rFonts w:ascii="Arial Narrow" w:hAnsi="Arial Narrow"/>
          <w:color w:val="000000" w:themeColor="text1"/>
        </w:rPr>
        <w:t>y</w:t>
      </w:r>
      <w:r w:rsidRPr="00C05251">
        <w:rPr>
          <w:rFonts w:ascii="Arial Narrow" w:hAnsi="Arial Narrow"/>
          <w:color w:val="000000" w:themeColor="text1"/>
        </w:rPr>
        <w:t xml:space="preserve"> Liderazgo </w:t>
      </w:r>
      <w:r w:rsidR="00C36E6A">
        <w:rPr>
          <w:rFonts w:ascii="Arial Narrow" w:hAnsi="Arial Narrow"/>
          <w:color w:val="000000" w:themeColor="text1"/>
        </w:rPr>
        <w:t>e</w:t>
      </w:r>
      <w:r w:rsidRPr="00C05251">
        <w:rPr>
          <w:rFonts w:ascii="Arial Narrow" w:hAnsi="Arial Narrow"/>
          <w:color w:val="000000" w:themeColor="text1"/>
        </w:rPr>
        <w:t>n Serv</w:t>
      </w:r>
      <w:r w:rsidR="00C36E6A">
        <w:rPr>
          <w:rFonts w:ascii="Arial Narrow" w:hAnsi="Arial Narrow"/>
          <w:color w:val="000000" w:themeColor="text1"/>
        </w:rPr>
        <w:t>icios</w:t>
      </w:r>
      <w:r w:rsidRPr="00C05251">
        <w:rPr>
          <w:rFonts w:ascii="Arial Narrow" w:hAnsi="Arial Narrow"/>
          <w:color w:val="000000" w:themeColor="text1"/>
        </w:rPr>
        <w:t xml:space="preserve"> </w:t>
      </w:r>
      <w:r w:rsidR="00C36E6A">
        <w:rPr>
          <w:rFonts w:ascii="Arial Narrow" w:hAnsi="Arial Narrow"/>
          <w:color w:val="000000" w:themeColor="text1"/>
        </w:rPr>
        <w:t>d</w:t>
      </w:r>
      <w:r w:rsidRPr="00C05251">
        <w:rPr>
          <w:rFonts w:ascii="Arial Narrow" w:hAnsi="Arial Narrow"/>
          <w:color w:val="000000" w:themeColor="text1"/>
        </w:rPr>
        <w:t>e Salud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>Internado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Cuidado </w:t>
      </w:r>
      <w:r w:rsidR="00C36E6A">
        <w:rPr>
          <w:rFonts w:ascii="Arial Narrow" w:hAnsi="Arial Narrow"/>
          <w:color w:val="000000" w:themeColor="text1"/>
        </w:rPr>
        <w:t>d</w:t>
      </w:r>
      <w:r w:rsidRPr="00C05251">
        <w:rPr>
          <w:rFonts w:ascii="Arial Narrow" w:hAnsi="Arial Narrow"/>
          <w:color w:val="000000" w:themeColor="text1"/>
        </w:rPr>
        <w:t>el Adulto Mayor – V</w:t>
      </w:r>
      <w:r w:rsidR="00C36E6A">
        <w:rPr>
          <w:rFonts w:ascii="Arial Narrow" w:hAnsi="Arial Narrow"/>
          <w:color w:val="000000" w:themeColor="text1"/>
        </w:rPr>
        <w:t>I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>Salud Sexual –V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Enfermería </w:t>
      </w:r>
      <w:r w:rsidR="00C36E6A">
        <w:rPr>
          <w:rFonts w:ascii="Arial Narrow" w:hAnsi="Arial Narrow"/>
          <w:color w:val="000000" w:themeColor="text1"/>
        </w:rPr>
        <w:t>e</w:t>
      </w:r>
      <w:r w:rsidRPr="00C05251">
        <w:rPr>
          <w:rFonts w:ascii="Arial Narrow" w:hAnsi="Arial Narrow"/>
          <w:color w:val="000000" w:themeColor="text1"/>
        </w:rPr>
        <w:t>n Salud Ocupacional – V</w:t>
      </w:r>
      <w:r w:rsidR="00C36E6A" w:rsidRPr="00C05251">
        <w:rPr>
          <w:rFonts w:ascii="Arial Narrow" w:hAnsi="Arial Narrow"/>
          <w:color w:val="000000" w:themeColor="text1"/>
        </w:rPr>
        <w:t>III</w:t>
      </w:r>
    </w:p>
    <w:p w:rsidR="00C05251" w:rsidRPr="00C05251" w:rsidRDefault="00C05251" w:rsidP="00C05251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C05251">
        <w:rPr>
          <w:rFonts w:ascii="Arial Narrow" w:hAnsi="Arial Narrow"/>
          <w:color w:val="000000" w:themeColor="text1"/>
        </w:rPr>
        <w:t xml:space="preserve">Enfermería </w:t>
      </w:r>
      <w:r w:rsidR="00C36E6A">
        <w:rPr>
          <w:rFonts w:ascii="Arial Narrow" w:hAnsi="Arial Narrow"/>
          <w:color w:val="000000" w:themeColor="text1"/>
        </w:rPr>
        <w:t>e</w:t>
      </w:r>
      <w:r w:rsidRPr="00C05251">
        <w:rPr>
          <w:rFonts w:ascii="Arial Narrow" w:hAnsi="Arial Narrow"/>
          <w:color w:val="000000" w:themeColor="text1"/>
        </w:rPr>
        <w:t xml:space="preserve">n Emergencias </w:t>
      </w:r>
      <w:r w:rsidR="00C36E6A">
        <w:rPr>
          <w:rFonts w:ascii="Arial Narrow" w:hAnsi="Arial Narrow"/>
          <w:color w:val="000000" w:themeColor="text1"/>
        </w:rPr>
        <w:t>y</w:t>
      </w:r>
      <w:r w:rsidRPr="00C05251">
        <w:rPr>
          <w:rFonts w:ascii="Arial Narrow" w:hAnsi="Arial Narrow"/>
          <w:color w:val="000000" w:themeColor="text1"/>
        </w:rPr>
        <w:t xml:space="preserve"> Desastres</w:t>
      </w:r>
    </w:p>
    <w:p w:rsidR="00A67295" w:rsidRPr="006E3E2C" w:rsidRDefault="00A67295" w:rsidP="00643EE7">
      <w:pPr>
        <w:jc w:val="both"/>
        <w:rPr>
          <w:rFonts w:ascii="Arial Narrow" w:hAnsi="Arial Narrow"/>
          <w:color w:val="000000" w:themeColor="text1"/>
        </w:rPr>
      </w:pPr>
    </w:p>
    <w:p w:rsidR="00643EE7" w:rsidRPr="006E3E2C" w:rsidRDefault="00643EE7" w:rsidP="000C6577">
      <w:pPr>
        <w:ind w:left="284" w:hanging="284"/>
        <w:jc w:val="both"/>
        <w:rPr>
          <w:rFonts w:ascii="Arial Narrow" w:hAnsi="Arial Narrow"/>
          <w:color w:val="000000" w:themeColor="text1"/>
        </w:rPr>
      </w:pPr>
      <w:r w:rsidRPr="006E3E2C">
        <w:rPr>
          <w:rFonts w:ascii="Arial Narrow" w:hAnsi="Arial Narrow"/>
          <w:color w:val="000000" w:themeColor="text1"/>
        </w:rPr>
        <w:t>2º</w:t>
      </w:r>
      <w:r w:rsidRPr="006E3E2C">
        <w:rPr>
          <w:rFonts w:ascii="Arial Narrow" w:hAnsi="Arial Narrow"/>
          <w:color w:val="000000" w:themeColor="text1"/>
        </w:rPr>
        <w:tab/>
        <w:t xml:space="preserve">Transcribir la presente Resolución a la Dirección de </w:t>
      </w:r>
      <w:r w:rsidR="004A34C2">
        <w:rPr>
          <w:rFonts w:ascii="Arial Narrow" w:hAnsi="Arial Narrow"/>
          <w:color w:val="000000" w:themeColor="text1"/>
        </w:rPr>
        <w:t xml:space="preserve">la </w:t>
      </w:r>
      <w:r w:rsidRPr="006E3E2C">
        <w:rPr>
          <w:rFonts w:ascii="Arial Narrow" w:hAnsi="Arial Narrow"/>
          <w:color w:val="000000" w:themeColor="text1"/>
        </w:rPr>
        <w:t xml:space="preserve">Escuela Profesional de Enfermería, </w:t>
      </w:r>
      <w:r w:rsidR="006E3E2C" w:rsidRPr="006E3E2C">
        <w:rPr>
          <w:rFonts w:ascii="Arial Narrow" w:hAnsi="Arial Narrow"/>
          <w:color w:val="000000" w:themeColor="text1"/>
        </w:rPr>
        <w:t xml:space="preserve">Dirección del </w:t>
      </w:r>
      <w:r w:rsidRPr="006E3E2C">
        <w:rPr>
          <w:rFonts w:ascii="Arial Narrow" w:hAnsi="Arial Narrow"/>
          <w:color w:val="000000" w:themeColor="text1"/>
        </w:rPr>
        <w:t xml:space="preserve">Departamento Académico </w:t>
      </w:r>
      <w:bookmarkStart w:id="0" w:name="_GoBack"/>
      <w:bookmarkEnd w:id="0"/>
      <w:r w:rsidRPr="006E3E2C">
        <w:rPr>
          <w:rFonts w:ascii="Arial Narrow" w:hAnsi="Arial Narrow"/>
          <w:color w:val="000000" w:themeColor="text1"/>
        </w:rPr>
        <w:t>de Enfermería para conocimiento y fines consiguientes.</w:t>
      </w:r>
    </w:p>
    <w:p w:rsidR="00643EE7" w:rsidRPr="006E3E2C" w:rsidRDefault="00643EE7" w:rsidP="00643EE7">
      <w:pPr>
        <w:jc w:val="both"/>
        <w:rPr>
          <w:rFonts w:ascii="Arial Narrow" w:hAnsi="Arial Narrow"/>
          <w:color w:val="000000" w:themeColor="text1"/>
        </w:rPr>
      </w:pPr>
    </w:p>
    <w:p w:rsidR="00C80A88" w:rsidRPr="006E3E2C" w:rsidRDefault="00C80A88" w:rsidP="00C80A88">
      <w:pPr>
        <w:jc w:val="both"/>
        <w:rPr>
          <w:rFonts w:ascii="Arial Narrow" w:hAnsi="Arial Narrow"/>
          <w:lang w:val="es-MX"/>
        </w:rPr>
      </w:pPr>
      <w:r w:rsidRPr="006E3E2C">
        <w:rPr>
          <w:rFonts w:ascii="Arial Narrow" w:hAnsi="Arial Narrow"/>
          <w:lang w:val="es-MX"/>
        </w:rPr>
        <w:t>Regístrese, comuníquese y cúmplase.</w:t>
      </w:r>
    </w:p>
    <w:p w:rsidR="00C80A88" w:rsidRPr="00C36E6A" w:rsidRDefault="00C80A88" w:rsidP="00C80A8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36E6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C80A88" w:rsidRPr="00C36E6A" w:rsidRDefault="00C80A88" w:rsidP="00C80A8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36E6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C80A88" w:rsidRPr="006E3E2C" w:rsidRDefault="00C80A88" w:rsidP="00C80A88">
      <w:pPr>
        <w:jc w:val="both"/>
        <w:rPr>
          <w:rFonts w:ascii="Arial Narrow" w:hAnsi="Arial Narrow"/>
          <w:lang w:val="es-MX"/>
        </w:rPr>
      </w:pPr>
    </w:p>
    <w:p w:rsidR="00C80A88" w:rsidRPr="006E3E2C" w:rsidRDefault="00C80A88" w:rsidP="00C80A88">
      <w:pPr>
        <w:jc w:val="both"/>
        <w:rPr>
          <w:rFonts w:ascii="Arial Narrow" w:hAnsi="Arial Narrow"/>
          <w:lang w:val="es-MX"/>
        </w:rPr>
      </w:pPr>
      <w:r w:rsidRPr="006E3E2C">
        <w:rPr>
          <w:rFonts w:ascii="Arial Narrow" w:hAnsi="Arial Narrow"/>
          <w:lang w:val="es-MX"/>
        </w:rPr>
        <w:t>Lo que transcribo a usted para los fines pertinentes.</w:t>
      </w:r>
    </w:p>
    <w:p w:rsidR="00C80A88" w:rsidRDefault="00C80A88" w:rsidP="00C80A88">
      <w:pPr>
        <w:jc w:val="both"/>
        <w:rPr>
          <w:rFonts w:ascii="Arial Narrow" w:hAnsi="Arial Narrow"/>
        </w:rPr>
      </w:pPr>
    </w:p>
    <w:p w:rsidR="006E3E2C" w:rsidRDefault="006E3E2C" w:rsidP="00C80A88">
      <w:pPr>
        <w:jc w:val="both"/>
        <w:rPr>
          <w:rFonts w:ascii="Arial Narrow" w:hAnsi="Arial Narrow"/>
        </w:rPr>
      </w:pPr>
    </w:p>
    <w:p w:rsidR="00C36E6A" w:rsidRPr="006E3E2C" w:rsidRDefault="00C36E6A" w:rsidP="00C80A88">
      <w:pPr>
        <w:jc w:val="both"/>
        <w:rPr>
          <w:rFonts w:ascii="Arial Narrow" w:hAnsi="Arial Narrow"/>
        </w:rPr>
      </w:pPr>
    </w:p>
    <w:p w:rsidR="00C80A88" w:rsidRPr="006E3E2C" w:rsidRDefault="00C80A88" w:rsidP="00C80A88">
      <w:pPr>
        <w:jc w:val="both"/>
        <w:rPr>
          <w:rFonts w:ascii="Arial Narrow" w:hAnsi="Arial Narrow"/>
        </w:rPr>
      </w:pPr>
    </w:p>
    <w:p w:rsidR="00C80A88" w:rsidRPr="00B21D04" w:rsidRDefault="00C80A88" w:rsidP="00C80A8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643EE7" w:rsidRPr="009E6059" w:rsidRDefault="00C80A88" w:rsidP="00C36E6A">
      <w:pPr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643EE7" w:rsidRPr="009E6059" w:rsidRDefault="00643EE7" w:rsidP="00643EE7">
      <w:pPr>
        <w:tabs>
          <w:tab w:val="left" w:pos="6946"/>
        </w:tabs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643EE7" w:rsidRPr="009E6059" w:rsidRDefault="00643EE7" w:rsidP="00643EE7">
      <w:pPr>
        <w:tabs>
          <w:tab w:val="left" w:pos="6946"/>
        </w:tabs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CF5161" w:rsidRDefault="00CF5161"/>
    <w:sectPr w:rsidR="00CF5161" w:rsidSect="00C36E6A">
      <w:headerReference w:type="default" r:id="rId8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F0" w:rsidRDefault="00396FF0" w:rsidP="006F1294">
      <w:r>
        <w:separator/>
      </w:r>
    </w:p>
  </w:endnote>
  <w:endnote w:type="continuationSeparator" w:id="0">
    <w:p w:rsidR="00396FF0" w:rsidRDefault="00396FF0" w:rsidP="006F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F0" w:rsidRDefault="00396FF0" w:rsidP="006F1294">
      <w:r>
        <w:separator/>
      </w:r>
    </w:p>
  </w:footnote>
  <w:footnote w:type="continuationSeparator" w:id="0">
    <w:p w:rsidR="00396FF0" w:rsidRDefault="00396FF0" w:rsidP="006F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94" w:rsidRPr="001F3EA1" w:rsidRDefault="006F1294" w:rsidP="006F1294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DC600C5" wp14:editId="60187CDA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F1294" w:rsidRDefault="006F1294" w:rsidP="006F1294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F1294" w:rsidRDefault="00C80A88" w:rsidP="00C80A88">
    <w:pPr>
      <w:pStyle w:val="Encabezado"/>
      <w:jc w:val="center"/>
    </w:pPr>
    <w:r w:rsidRPr="007C1A6A">
      <w:rPr>
        <w:rFonts w:ascii="Eras Bold ITC" w:hAnsi="Eras Bold ITC"/>
        <w:b/>
        <w:sz w:val="16"/>
        <w:szCs w:val="16"/>
      </w:rPr>
      <w:t xml:space="preserve">SECRETARIA </w:t>
    </w:r>
    <w:r>
      <w:rPr>
        <w:rFonts w:ascii="Eras Bold ITC" w:hAnsi="Eras Bold ITC"/>
        <w:b/>
        <w:sz w:val="16"/>
        <w:szCs w:val="16"/>
      </w:rPr>
      <w:t xml:space="preserve">ACADÉMICA </w:t>
    </w:r>
    <w:r w:rsidR="006F1294"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0B72"/>
    <w:multiLevelType w:val="hybridMultilevel"/>
    <w:tmpl w:val="3B802A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2FC7"/>
    <w:multiLevelType w:val="hybridMultilevel"/>
    <w:tmpl w:val="28F0D6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0C01"/>
    <w:multiLevelType w:val="hybridMultilevel"/>
    <w:tmpl w:val="537EA2CA"/>
    <w:lvl w:ilvl="0" w:tplc="E286DE08">
      <w:start w:val="1"/>
      <w:numFmt w:val="decimalZero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95E2BBE">
      <w:start w:val="43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FBD0FD4"/>
    <w:multiLevelType w:val="hybridMultilevel"/>
    <w:tmpl w:val="C7AEFE46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95E2BBE">
      <w:start w:val="43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E7"/>
    <w:rsid w:val="00065F31"/>
    <w:rsid w:val="00070B63"/>
    <w:rsid w:val="000C6577"/>
    <w:rsid w:val="000D2128"/>
    <w:rsid w:val="00396FF0"/>
    <w:rsid w:val="003F5291"/>
    <w:rsid w:val="00444F1A"/>
    <w:rsid w:val="00472A73"/>
    <w:rsid w:val="004A34C2"/>
    <w:rsid w:val="005C04FC"/>
    <w:rsid w:val="00643EE7"/>
    <w:rsid w:val="00664AF8"/>
    <w:rsid w:val="006E3E2C"/>
    <w:rsid w:val="006F1294"/>
    <w:rsid w:val="00780293"/>
    <w:rsid w:val="007840B5"/>
    <w:rsid w:val="00856EFD"/>
    <w:rsid w:val="00866911"/>
    <w:rsid w:val="0090232D"/>
    <w:rsid w:val="0096086C"/>
    <w:rsid w:val="009807D5"/>
    <w:rsid w:val="00A056CF"/>
    <w:rsid w:val="00A1231A"/>
    <w:rsid w:val="00A502B8"/>
    <w:rsid w:val="00A67295"/>
    <w:rsid w:val="00BE27CA"/>
    <w:rsid w:val="00C05251"/>
    <w:rsid w:val="00C36E6A"/>
    <w:rsid w:val="00C66E15"/>
    <w:rsid w:val="00C80A88"/>
    <w:rsid w:val="00CD4B2E"/>
    <w:rsid w:val="00CF457C"/>
    <w:rsid w:val="00CF5161"/>
    <w:rsid w:val="00D73784"/>
    <w:rsid w:val="00E24AE3"/>
    <w:rsid w:val="00EA1C16"/>
    <w:rsid w:val="00EB234C"/>
    <w:rsid w:val="00F0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2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12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F12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2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07D5"/>
    <w:pPr>
      <w:autoSpaceDE w:val="0"/>
      <w:autoSpaceDN w:val="0"/>
      <w:ind w:left="720"/>
      <w:contextualSpacing/>
    </w:pPr>
    <w:rPr>
      <w:lang w:eastAsia="es-PE"/>
    </w:rPr>
  </w:style>
  <w:style w:type="table" w:styleId="Tablaconcuadrcula">
    <w:name w:val="Table Grid"/>
    <w:basedOn w:val="Tablanormal"/>
    <w:uiPriority w:val="39"/>
    <w:rsid w:val="00D73784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2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12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F12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2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07D5"/>
    <w:pPr>
      <w:autoSpaceDE w:val="0"/>
      <w:autoSpaceDN w:val="0"/>
      <w:ind w:left="720"/>
      <w:contextualSpacing/>
    </w:pPr>
    <w:rPr>
      <w:lang w:eastAsia="es-PE"/>
    </w:rPr>
  </w:style>
  <w:style w:type="table" w:styleId="Tablaconcuadrcula">
    <w:name w:val="Table Grid"/>
    <w:basedOn w:val="Tablanormal"/>
    <w:uiPriority w:val="39"/>
    <w:rsid w:val="00D73784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2016-04-08T15:01:00Z</cp:lastPrinted>
  <dcterms:created xsi:type="dcterms:W3CDTF">2016-04-08T15:01:00Z</dcterms:created>
  <dcterms:modified xsi:type="dcterms:W3CDTF">2016-04-08T15:01:00Z</dcterms:modified>
</cp:coreProperties>
</file>